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53" w:rsidRPr="005C4917" w:rsidRDefault="00E32F53" w:rsidP="005A20A0"/>
    <w:p w:rsidR="00FA2E0B" w:rsidRPr="005C4917" w:rsidRDefault="00FA2E0B" w:rsidP="005A20A0"/>
    <w:p w:rsidR="00FA2E0B" w:rsidRPr="005C4917" w:rsidRDefault="00FA2E0B" w:rsidP="005A20A0"/>
    <w:p w:rsidR="00FA2E0B" w:rsidRPr="005C4917" w:rsidRDefault="00FA2E0B" w:rsidP="005A20A0"/>
    <w:p w:rsidR="00FA2E0B" w:rsidRPr="005C4917" w:rsidRDefault="00FA2E0B" w:rsidP="005A2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2D0C" w:rsidRPr="00562D0C" w:rsidTr="00C56B35">
        <w:tc>
          <w:tcPr>
            <w:tcW w:w="9212" w:type="dxa"/>
          </w:tcPr>
          <w:p w:rsidR="00562D0C" w:rsidRPr="00562D0C" w:rsidRDefault="00562D0C" w:rsidP="00832B53">
            <w:pPr>
              <w:spacing w:after="160" w:line="240" w:lineRule="auto"/>
              <w:ind w:left="708"/>
              <w:jc w:val="center"/>
              <w:rPr>
                <w:rFonts w:ascii="Arial" w:eastAsia="Times New Roman" w:hAnsi="Arial" w:cs="Arial"/>
                <w:b/>
                <w:sz w:val="28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Cs w:val="22"/>
              </w:rPr>
              <w:br/>
            </w:r>
            <w:r w:rsidR="00832B53">
              <w:rPr>
                <w:rFonts w:ascii="Arial" w:eastAsia="Times New Roman" w:hAnsi="Arial" w:cs="Arial"/>
                <w:b/>
                <w:szCs w:val="22"/>
              </w:rPr>
              <w:t>ÉVALUATION COMMUNE</w:t>
            </w:r>
          </w:p>
        </w:tc>
      </w:tr>
      <w:tr w:rsidR="00562D0C" w:rsidRPr="00562D0C" w:rsidTr="00C56B35">
        <w:tc>
          <w:tcPr>
            <w:tcW w:w="9212" w:type="dxa"/>
          </w:tcPr>
          <w:p w:rsidR="00562D0C" w:rsidRPr="00562D0C" w:rsidRDefault="00562D0C" w:rsidP="00562D0C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br/>
              <w:t>CLASSE :</w:t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Première</w:t>
            </w:r>
          </w:p>
          <w:p w:rsidR="00562D0C" w:rsidRPr="00562D0C" w:rsidRDefault="00832B53" w:rsidP="00562D0C">
            <w:pPr>
              <w:spacing w:after="160" w:line="240" w:lineRule="auto"/>
              <w:rPr>
                <w:rFonts w:ascii="Arial" w:eastAsia="Times New Roman" w:hAnsi="Arial" w:cs="Arial"/>
                <w:b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2"/>
              </w:rPr>
              <w:t>E</w:t>
            </w:r>
            <w:r w:rsidR="00562D0C"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t xml:space="preserve">C :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19902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0C"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2"/>
              </w:rPr>
              <w:t xml:space="preserve"> E</w:t>
            </w:r>
            <w:r w:rsidR="00562D0C"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C1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1774132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0C"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☒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2"/>
              </w:rPr>
              <w:t xml:space="preserve"> E</w:t>
            </w:r>
            <w:r w:rsidR="00562D0C"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C2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12523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0C"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2"/>
              </w:rPr>
              <w:t xml:space="preserve"> E</w:t>
            </w:r>
            <w:bookmarkStart w:id="0" w:name="_GoBack"/>
            <w:bookmarkEnd w:id="0"/>
            <w:r w:rsidR="00562D0C" w:rsidRPr="00562D0C">
              <w:rPr>
                <w:rFonts w:ascii="Arial" w:eastAsia="Times New Roman" w:hAnsi="Arial" w:cs="Arial"/>
                <w:sz w:val="20"/>
                <w:szCs w:val="22"/>
              </w:rPr>
              <w:t>C3</w:t>
            </w:r>
          </w:p>
          <w:p w:rsidR="00562D0C" w:rsidRPr="00562D0C" w:rsidRDefault="00562D0C" w:rsidP="00562D0C">
            <w:pPr>
              <w:spacing w:after="160" w:line="240" w:lineRule="auto"/>
              <w:ind w:left="34"/>
              <w:rPr>
                <w:rFonts w:ascii="Arial" w:eastAsia="Times New Roman" w:hAnsi="Arial" w:cs="Arial"/>
                <w:sz w:val="20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t>VOIE :</w:t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1896242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☒</w:t>
                </w:r>
              </w:sdtContent>
            </w:sdt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Générale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-6579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Technologique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-10281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0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Toutes voies (LV)</w:t>
            </w:r>
          </w:p>
          <w:p w:rsidR="00562D0C" w:rsidRPr="00562D0C" w:rsidRDefault="00562D0C" w:rsidP="00562D0C">
            <w:pPr>
              <w:spacing w:after="160" w:line="240" w:lineRule="auto"/>
              <w:rPr>
                <w:rFonts w:ascii="Arial" w:eastAsia="Times New Roman" w:hAnsi="Arial" w:cs="Arial"/>
                <w:b/>
                <w:sz w:val="20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t>ENSEIGNEMENT : Spécialité « Mathématiques »</w:t>
            </w:r>
          </w:p>
          <w:p w:rsidR="00562D0C" w:rsidRPr="00562D0C" w:rsidRDefault="00562D0C" w:rsidP="00562D0C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t>DURÉE DE L’ÉPREUVE :</w:t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2 heures</w:t>
            </w:r>
          </w:p>
          <w:p w:rsidR="00562D0C" w:rsidRPr="00562D0C" w:rsidRDefault="00562D0C" w:rsidP="00562D0C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2"/>
              </w:rPr>
            </w:pPr>
          </w:p>
          <w:p w:rsidR="00562D0C" w:rsidRPr="00562D0C" w:rsidRDefault="00562D0C" w:rsidP="00562D0C">
            <w:pPr>
              <w:spacing w:after="160" w:line="240" w:lineRule="auto"/>
              <w:rPr>
                <w:rFonts w:ascii="Arial" w:eastAsia="Times New Roman" w:hAnsi="Arial" w:cs="Arial"/>
                <w:b/>
                <w:sz w:val="20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t xml:space="preserve">CALCULATRICE AUTORISÉE :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988758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0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☒</w:t>
                </w:r>
              </w:sdtContent>
            </w:sdt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Oui 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-631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Non</w:t>
            </w:r>
          </w:p>
          <w:p w:rsidR="00562D0C" w:rsidRPr="00562D0C" w:rsidRDefault="00562D0C" w:rsidP="00562D0C">
            <w:pPr>
              <w:spacing w:after="160" w:line="240" w:lineRule="auto"/>
              <w:rPr>
                <w:rFonts w:ascii="Arial" w:eastAsia="Times New Roman" w:hAnsi="Arial" w:cs="Arial"/>
                <w:sz w:val="20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t xml:space="preserve">DICTIONNAIRE AUTORISÉ :     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-11938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Oui  </w:t>
            </w: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836424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☒</w:t>
                </w:r>
              </w:sdtContent>
            </w:sdt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Non</w:t>
            </w:r>
          </w:p>
          <w:p w:rsidR="00562D0C" w:rsidRPr="00562D0C" w:rsidRDefault="00562D0C" w:rsidP="00562D0C">
            <w:pPr>
              <w:spacing w:after="160" w:line="240" w:lineRule="auto"/>
              <w:ind w:left="34"/>
              <w:rPr>
                <w:rFonts w:ascii="Arial" w:eastAsia="Times New Roman" w:hAnsi="Arial" w:cs="Arial"/>
                <w:b/>
                <w:sz w:val="20"/>
                <w:szCs w:val="22"/>
              </w:rPr>
            </w:pPr>
          </w:p>
          <w:p w:rsidR="00562D0C" w:rsidRPr="00562D0C" w:rsidRDefault="005932D3" w:rsidP="00562D0C">
            <w:pPr>
              <w:spacing w:after="160" w:line="240" w:lineRule="auto"/>
              <w:ind w:left="34"/>
              <w:rPr>
                <w:rFonts w:ascii="Arial" w:eastAsia="Times New Roman" w:hAnsi="Arial" w:cs="Arial"/>
                <w:sz w:val="20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3456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0C"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562D0C"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Ce sujet contient des parties à rendre par le candidat avec sa copie. De ce fait, il ne peut être dupliqué et doit être imprimé pour chaque candidat afin d’assurer ensuite sa bonne numérisation.</w:t>
            </w:r>
          </w:p>
          <w:p w:rsidR="00562D0C" w:rsidRPr="00562D0C" w:rsidRDefault="005932D3" w:rsidP="00562D0C">
            <w:pPr>
              <w:spacing w:after="160" w:line="240" w:lineRule="auto"/>
              <w:ind w:left="34"/>
              <w:rPr>
                <w:rFonts w:ascii="Arial" w:eastAsia="Times New Roman" w:hAnsi="Arial" w:cs="Arial"/>
                <w:sz w:val="20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7626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0C"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562D0C"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Ce sujet intègre des éléments en couleur. S’il est choisi par l’équipe pédagogique, il est nécessaire que chaque élève dispose d’une impression en couleur.</w:t>
            </w:r>
          </w:p>
          <w:p w:rsidR="00562D0C" w:rsidRPr="00562D0C" w:rsidRDefault="005932D3" w:rsidP="00562D0C">
            <w:pPr>
              <w:spacing w:after="160" w:line="240" w:lineRule="auto"/>
              <w:ind w:left="34"/>
              <w:rPr>
                <w:rFonts w:ascii="Arial" w:eastAsia="Times New Roman" w:hAnsi="Arial" w:cs="Arial"/>
                <w:sz w:val="20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2"/>
                </w:rPr>
                <w:id w:val="7835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0C"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562D0C"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 Ce sujet contient des pièces jointes de type audio ou vidéo qu’il faudra télécharger et jouer le jour de l’épreuve.</w:t>
            </w:r>
          </w:p>
          <w:p w:rsidR="00562D0C" w:rsidRPr="00562D0C" w:rsidRDefault="00562D0C" w:rsidP="00562D0C">
            <w:pPr>
              <w:spacing w:after="160" w:line="240" w:lineRule="auto"/>
              <w:ind w:left="3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62D0C">
              <w:rPr>
                <w:rFonts w:ascii="Arial" w:eastAsia="Times New Roman" w:hAnsi="Arial" w:cs="Arial"/>
                <w:b/>
                <w:sz w:val="20"/>
                <w:szCs w:val="22"/>
              </w:rPr>
              <w:t>Nombre total de pages</w:t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t xml:space="preserve"> : </w:t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fldChar w:fldCharType="begin"/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instrText xml:space="preserve"> NUMPAGES  \* MERGEFORMAT </w:instrText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fldChar w:fldCharType="separate"/>
            </w:r>
            <w:r w:rsidR="00FD0B29">
              <w:rPr>
                <w:rFonts w:ascii="Arial" w:eastAsia="Times New Roman" w:hAnsi="Arial" w:cs="Arial"/>
                <w:noProof/>
                <w:sz w:val="20"/>
                <w:szCs w:val="22"/>
              </w:rPr>
              <w:t>6</w:t>
            </w:r>
            <w:r w:rsidRPr="00562D0C">
              <w:rPr>
                <w:rFonts w:ascii="Arial" w:eastAsia="Times New Roman" w:hAnsi="Arial" w:cs="Arial"/>
                <w:sz w:val="20"/>
                <w:szCs w:val="22"/>
              </w:rPr>
              <w:fldChar w:fldCharType="end"/>
            </w:r>
          </w:p>
        </w:tc>
      </w:tr>
    </w:tbl>
    <w:p w:rsidR="00FA2E0B" w:rsidRPr="005C4917" w:rsidRDefault="00FA2E0B" w:rsidP="005A20A0"/>
    <w:p w:rsidR="007877AA" w:rsidRPr="007877AA" w:rsidRDefault="00356B20" w:rsidP="007877AA">
      <w:pPr>
        <w:rPr>
          <w:rFonts w:eastAsiaTheme="minorEastAsia"/>
          <w:sz w:val="22"/>
        </w:rPr>
      </w:pPr>
      <w:r w:rsidRPr="005C4917">
        <w:br w:type="page"/>
      </w:r>
    </w:p>
    <w:p w:rsidR="001343FB" w:rsidRPr="00775BB9" w:rsidRDefault="001343FB" w:rsidP="001343FB">
      <w:pPr>
        <w:pStyle w:val="Ex"/>
      </w:pPr>
      <w:r w:rsidRPr="00775BB9">
        <w:lastRenderedPageBreak/>
        <w:t>Exercice 1 (5</w:t>
      </w:r>
      <w:r>
        <w:t xml:space="preserve"> </w:t>
      </w:r>
      <w:r w:rsidRPr="00775BB9">
        <w:t>points)</w:t>
      </w:r>
    </w:p>
    <w:p w:rsidR="001343FB" w:rsidRDefault="001343FB" w:rsidP="001343FB"/>
    <w:p w:rsidR="001343FB" w:rsidRDefault="001343FB" w:rsidP="001343FB">
      <w:r w:rsidRPr="00B85723">
        <w:t>Cet exercice est un questionnaire à choix multiple (QCM)</w:t>
      </w:r>
      <w:r>
        <w:t xml:space="preserve"> comportant cinq questions.</w:t>
      </w:r>
    </w:p>
    <w:p w:rsidR="001343FB" w:rsidRPr="002D6FA3" w:rsidRDefault="001343FB" w:rsidP="001343FB">
      <w:pPr>
        <w:spacing w:line="240" w:lineRule="auto"/>
        <w:ind w:right="-569"/>
        <w:jc w:val="both"/>
        <w:rPr>
          <w:rFonts w:cstheme="minorHAnsi"/>
        </w:rPr>
      </w:pPr>
      <w:r>
        <w:rPr>
          <w:rFonts w:cstheme="minorHAnsi"/>
        </w:rPr>
        <w:t>Pour chacune des questions, une seule des quatre réponses proposées est correcte. Les questions sont indépendantes.</w:t>
      </w:r>
    </w:p>
    <w:p w:rsidR="001343FB" w:rsidRDefault="001343FB" w:rsidP="001343FB">
      <w:pPr>
        <w:spacing w:line="240" w:lineRule="auto"/>
        <w:ind w:right="-569"/>
        <w:jc w:val="both"/>
        <w:rPr>
          <w:rFonts w:cstheme="minorHAnsi"/>
        </w:rPr>
      </w:pPr>
      <w:r w:rsidRPr="002D6FA3">
        <w:rPr>
          <w:rFonts w:cstheme="minorHAnsi"/>
        </w:rPr>
        <w:t>Pour chaque question, indiquer le numéro de la question et recopier sur la copie la lettre correspondant à la réponse choisie</w:t>
      </w:r>
      <w:r>
        <w:rPr>
          <w:rFonts w:cstheme="minorHAnsi"/>
        </w:rPr>
        <w:t>.</w:t>
      </w:r>
    </w:p>
    <w:p w:rsidR="001343FB" w:rsidRDefault="001343FB" w:rsidP="001343FB">
      <w:pPr>
        <w:spacing w:line="240" w:lineRule="auto"/>
        <w:ind w:right="-569"/>
        <w:jc w:val="both"/>
        <w:rPr>
          <w:rFonts w:cstheme="minorHAnsi"/>
        </w:rPr>
      </w:pPr>
      <w:r>
        <w:rPr>
          <w:rFonts w:cstheme="minorHAnsi"/>
        </w:rPr>
        <w:t>Aucune justification n’est demandée mais il peut être nécessaire d’effectuer des recherches au brouillon pour déterminer la réponse.</w:t>
      </w:r>
    </w:p>
    <w:p w:rsidR="001343FB" w:rsidRPr="002D6FA3" w:rsidRDefault="001343FB" w:rsidP="001343FB">
      <w:pPr>
        <w:spacing w:line="240" w:lineRule="auto"/>
        <w:ind w:right="-569"/>
        <w:jc w:val="both"/>
        <w:rPr>
          <w:rFonts w:cstheme="minorHAnsi"/>
        </w:rPr>
      </w:pPr>
      <w:r>
        <w:rPr>
          <w:rFonts w:cstheme="minorHAnsi"/>
        </w:rPr>
        <w:t>Chaque réponse correcte rapporte 1 point. Une réponse incorrecte ou une question sans réponse n’apporte ni ne retire de point.</w:t>
      </w:r>
    </w:p>
    <w:p w:rsidR="001343FB" w:rsidRDefault="001343FB" w:rsidP="001343FB">
      <w:pPr>
        <w:spacing w:line="276" w:lineRule="auto"/>
        <w:rPr>
          <w:rFonts w:ascii="Calibri" w:eastAsia="SimSun" w:hAnsi="Calibri" w:cs="Lucida Sans"/>
          <w:b/>
          <w:bCs/>
          <w:kern w:val="2"/>
          <w:lang w:eastAsia="zh-CN"/>
        </w:rPr>
      </w:pPr>
    </w:p>
    <w:p w:rsidR="001343FB" w:rsidRDefault="001343FB" w:rsidP="001343FB">
      <w:pPr>
        <w:spacing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Question 1</w:t>
      </w:r>
    </w:p>
    <w:p w:rsidR="001343FB" w:rsidRPr="00FB44F3" w:rsidRDefault="001343FB" w:rsidP="001343FB">
      <w:pPr>
        <w:spacing w:line="240" w:lineRule="auto"/>
        <w:rPr>
          <w:rFonts w:cstheme="minorHAnsi"/>
          <w:b/>
          <w:iCs/>
          <w:sz w:val="12"/>
          <w:szCs w:val="12"/>
        </w:rPr>
      </w:pPr>
    </w:p>
    <w:p w:rsidR="001343FB" w:rsidRPr="00C072E6" w:rsidRDefault="001343FB" w:rsidP="001343FB">
      <w:r w:rsidRPr="00C072E6">
        <w:t xml:space="preserve">Soit </w:t>
      </w:r>
      <m:oMath>
        <m:r>
          <w:rPr>
            <w:rFonts w:ascii="Cambria Math" w:hAnsi="Cambria Math"/>
          </w:rPr>
          <m:t>x</m:t>
        </m:r>
      </m:oMath>
      <w:r w:rsidRPr="00C072E6">
        <w:t xml:space="preserve"> un nombre réel. On peut affirmer que :</w:t>
      </w:r>
    </w:p>
    <w:p w:rsidR="001343FB" w:rsidRPr="00C709D2" w:rsidRDefault="001343FB" w:rsidP="001343FB">
      <w:pPr>
        <w:pStyle w:val="Paragraphedeliste"/>
        <w:spacing w:line="240" w:lineRule="auto"/>
        <w:ind w:left="426"/>
        <w:rPr>
          <w:rFonts w:cstheme="minorHAnsi"/>
          <w:iCs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43FB" w:rsidTr="00D46FCE">
        <w:trPr>
          <w:trHeight w:val="454"/>
        </w:trPr>
        <w:tc>
          <w:tcPr>
            <w:tcW w:w="4530" w:type="dxa"/>
            <w:vAlign w:val="center"/>
          </w:tcPr>
          <w:p w:rsidR="001343FB" w:rsidRPr="00C709D2" w:rsidRDefault="005932D3" w:rsidP="001343FB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447"/>
              <w:rPr>
                <w:rFonts w:cstheme="minorHAnsi"/>
                <w:iCs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inorHAnsi"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sin⁡</m:t>
              </m:r>
              <m:r>
                <w:rPr>
                  <w:rFonts w:ascii="Cambria Math" w:hAnsi="Cambria Math" w:cstheme="minorHAnsi"/>
                </w:rPr>
                <m:t>(x)</m:t>
              </m:r>
            </m:oMath>
          </w:p>
        </w:tc>
        <w:tc>
          <w:tcPr>
            <w:tcW w:w="4530" w:type="dxa"/>
            <w:vAlign w:val="center"/>
          </w:tcPr>
          <w:p w:rsidR="001343FB" w:rsidRPr="00C709D2" w:rsidRDefault="005932D3" w:rsidP="001343FB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313"/>
              <w:rPr>
                <w:rFonts w:cstheme="minorHAnsi"/>
                <w:iCs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inorHAnsi"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π-x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π+x</m:t>
                      </m:r>
                    </m:e>
                  </m:d>
                </m:e>
              </m:func>
            </m:oMath>
          </w:p>
        </w:tc>
      </w:tr>
      <w:tr w:rsidR="001343FB" w:rsidTr="00D46FCE">
        <w:trPr>
          <w:trHeight w:val="454"/>
        </w:trPr>
        <w:tc>
          <w:tcPr>
            <w:tcW w:w="4530" w:type="dxa"/>
            <w:vAlign w:val="center"/>
          </w:tcPr>
          <w:p w:rsidR="001343FB" w:rsidRDefault="005932D3" w:rsidP="001343FB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447"/>
              <w:rPr>
                <w:rFonts w:cstheme="minorHAnsi"/>
                <w:iCs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inorHAnsi"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π+x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sin⁡</m:t>
              </m:r>
              <m:r>
                <w:rPr>
                  <w:rFonts w:ascii="Cambria Math" w:hAnsi="Cambria Math" w:cstheme="minorHAnsi"/>
                </w:rPr>
                <m:t>(π-x)</m:t>
              </m:r>
            </m:oMath>
          </w:p>
        </w:tc>
        <w:tc>
          <w:tcPr>
            <w:tcW w:w="4530" w:type="dxa"/>
            <w:vAlign w:val="center"/>
          </w:tcPr>
          <w:p w:rsidR="001343FB" w:rsidRPr="00C709D2" w:rsidRDefault="005932D3" w:rsidP="001343FB">
            <w:pPr>
              <w:pStyle w:val="Paragraphedeliste"/>
              <w:numPr>
                <w:ilvl w:val="0"/>
                <w:numId w:val="27"/>
              </w:numPr>
              <w:spacing w:line="240" w:lineRule="auto"/>
              <w:ind w:left="313"/>
              <w:rPr>
                <w:rFonts w:cstheme="minorHAnsi"/>
                <w:iCs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+x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-x</m:t>
                      </m:r>
                    </m:e>
                  </m:d>
                </m:e>
              </m:func>
            </m:oMath>
          </w:p>
        </w:tc>
      </w:tr>
    </w:tbl>
    <w:p w:rsidR="001343FB" w:rsidRPr="00C709D2" w:rsidRDefault="001343FB" w:rsidP="001343FB">
      <w:pPr>
        <w:spacing w:line="240" w:lineRule="auto"/>
        <w:rPr>
          <w:rFonts w:cstheme="minorHAnsi"/>
          <w:iCs/>
        </w:rPr>
      </w:pPr>
    </w:p>
    <w:p w:rsidR="001343FB" w:rsidRPr="00C072E6" w:rsidRDefault="001343FB" w:rsidP="001343FB">
      <w:pPr>
        <w:spacing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Question 2</w:t>
      </w:r>
    </w:p>
    <w:p w:rsidR="001343FB" w:rsidRPr="00C072E6" w:rsidRDefault="001343FB" w:rsidP="001343FB">
      <w:r w:rsidRPr="00C072E6">
        <w:t xml:space="preserve">Les solutions dans l’intervalle </w:t>
      </w:r>
      <m:oMath>
        <m:r>
          <w:rPr>
            <w:rFonts w:ascii="Cambria Math" w:hAnsi="Cambria Math"/>
          </w:rPr>
          <m:t>[0;2π[</m:t>
        </m:r>
      </m:oMath>
      <w:r w:rsidRPr="00C072E6">
        <w:t xml:space="preserve"> de l’équation </w:t>
      </w:r>
      <m:oMath>
        <m:func>
          <m:funcPr>
            <m:ctrlPr>
              <w:rPr>
                <w:rFonts w:ascii="Cambria Math" w:eastAsia="Times New Roman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072E6">
        <w:t xml:space="preserve"> sont :</w:t>
      </w:r>
    </w:p>
    <w:p w:rsidR="001343FB" w:rsidRPr="00C709D2" w:rsidRDefault="001343FB" w:rsidP="001343FB">
      <w:pPr>
        <w:spacing w:line="240" w:lineRule="auto"/>
        <w:rPr>
          <w:rFonts w:cstheme="minorHAnsi"/>
          <w:iCs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43FB" w:rsidTr="00D46FCE">
        <w:trPr>
          <w:trHeight w:val="454"/>
        </w:trPr>
        <w:tc>
          <w:tcPr>
            <w:tcW w:w="4530" w:type="dxa"/>
            <w:vAlign w:val="center"/>
          </w:tcPr>
          <w:p w:rsidR="001343FB" w:rsidRPr="00C709D2" w:rsidRDefault="005932D3" w:rsidP="001343FB">
            <w:pPr>
              <w:pStyle w:val="Paragraphedeliste"/>
              <w:numPr>
                <w:ilvl w:val="0"/>
                <w:numId w:val="25"/>
              </w:numPr>
              <w:spacing w:line="240" w:lineRule="auto"/>
              <w:ind w:left="447"/>
              <w:rPr>
                <w:rFonts w:cstheme="minorHAnsi"/>
                <w:iCs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="001343FB" w:rsidRPr="00C709D2">
              <w:rPr>
                <w:rFonts w:eastAsiaTheme="minorEastAsia" w:cstheme="minorHAnsi"/>
                <w:iCs/>
              </w:rPr>
              <w:t xml:space="preserve"> </w:t>
            </w:r>
            <w:r w:rsidR="001343FB" w:rsidRPr="00C709D2">
              <w:rPr>
                <w:rFonts w:cstheme="minorHAnsi"/>
                <w:iCs/>
              </w:rPr>
              <w:t>et</w:t>
            </w:r>
            <w:r w:rsidR="001343FB" w:rsidRPr="00C709D2">
              <w:rPr>
                <w:rFonts w:eastAsiaTheme="minorEastAsia" w:cstheme="minorHAnsi"/>
                <w:iCs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</w:tc>
        <w:tc>
          <w:tcPr>
            <w:tcW w:w="4530" w:type="dxa"/>
            <w:vAlign w:val="center"/>
          </w:tcPr>
          <w:p w:rsidR="001343FB" w:rsidRDefault="005932D3" w:rsidP="001343FB">
            <w:pPr>
              <w:pStyle w:val="Paragraphedeliste"/>
              <w:numPr>
                <w:ilvl w:val="0"/>
                <w:numId w:val="25"/>
              </w:numPr>
              <w:spacing w:line="240" w:lineRule="auto"/>
              <w:ind w:left="454"/>
              <w:rPr>
                <w:rFonts w:cstheme="minorHAnsi"/>
                <w:iCs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="001343FB" w:rsidRPr="00C709D2">
              <w:rPr>
                <w:rFonts w:eastAsiaTheme="minorEastAsia" w:cstheme="minorHAnsi"/>
                <w:iCs/>
              </w:rPr>
              <w:t xml:space="preserve"> </w:t>
            </w:r>
            <w:r w:rsidR="001343FB" w:rsidRPr="00C709D2">
              <w:rPr>
                <w:rFonts w:cstheme="minorHAnsi"/>
                <w:iCs/>
              </w:rPr>
              <w:t xml:space="preserve">et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</w:tc>
      </w:tr>
      <w:tr w:rsidR="001343FB" w:rsidTr="00D46FCE">
        <w:trPr>
          <w:trHeight w:val="454"/>
        </w:trPr>
        <w:tc>
          <w:tcPr>
            <w:tcW w:w="4530" w:type="dxa"/>
            <w:vAlign w:val="center"/>
          </w:tcPr>
          <w:p w:rsidR="001343FB" w:rsidRPr="00C709D2" w:rsidRDefault="005932D3" w:rsidP="001343FB">
            <w:pPr>
              <w:pStyle w:val="Paragraphedeliste"/>
              <w:numPr>
                <w:ilvl w:val="0"/>
                <w:numId w:val="25"/>
              </w:numPr>
              <w:spacing w:line="240" w:lineRule="auto"/>
              <w:ind w:left="447"/>
              <w:rPr>
                <w:rFonts w:cstheme="minorHAnsi"/>
                <w:iCs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="001343FB" w:rsidRPr="00C709D2">
              <w:rPr>
                <w:rFonts w:eastAsiaTheme="minorEastAsia" w:cstheme="minorHAnsi"/>
                <w:iCs/>
              </w:rPr>
              <w:t xml:space="preserve"> </w:t>
            </w:r>
            <w:r w:rsidR="001343FB" w:rsidRPr="00C709D2">
              <w:rPr>
                <w:rFonts w:cstheme="minorHAnsi"/>
                <w:iCs/>
              </w:rPr>
              <w:t>et</w:t>
            </w:r>
            <w:r w:rsidR="001343FB" w:rsidRPr="00C709D2">
              <w:rPr>
                <w:rFonts w:eastAsiaTheme="minorEastAsia" w:cstheme="minorHAnsi"/>
                <w:iCs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</w:tc>
        <w:tc>
          <w:tcPr>
            <w:tcW w:w="4530" w:type="dxa"/>
            <w:vAlign w:val="center"/>
          </w:tcPr>
          <w:p w:rsidR="001343FB" w:rsidRPr="00C072E6" w:rsidRDefault="001343FB" w:rsidP="001343FB">
            <w:pPr>
              <w:pStyle w:val="Paragraphedeliste"/>
              <w:numPr>
                <w:ilvl w:val="0"/>
                <w:numId w:val="25"/>
              </w:numPr>
              <w:spacing w:line="240" w:lineRule="auto"/>
              <w:ind w:left="454"/>
              <w:rPr>
                <w:rFonts w:cstheme="minorHAnsi"/>
                <w:iCs/>
              </w:rPr>
            </w:pP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 w:rsidRPr="00C709D2">
              <w:rPr>
                <w:rFonts w:eastAsiaTheme="minorEastAsia" w:cstheme="minorHAnsi"/>
                <w:iCs/>
              </w:rPr>
              <w:t xml:space="preserve"> </w:t>
            </w:r>
            <w:r w:rsidRPr="00C709D2">
              <w:rPr>
                <w:rFonts w:cstheme="minorHAnsi"/>
                <w:iCs/>
              </w:rPr>
              <w:t xml:space="preserve">et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</w:tc>
      </w:tr>
    </w:tbl>
    <w:p w:rsidR="001343FB" w:rsidRDefault="001343FB" w:rsidP="001343FB"/>
    <w:p w:rsidR="001343FB" w:rsidRDefault="001343FB" w:rsidP="001343FB">
      <w:pPr>
        <w:spacing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Question 3</w:t>
      </w:r>
    </w:p>
    <w:p w:rsidR="001343FB" w:rsidRPr="00C072E6" w:rsidRDefault="001343FB" w:rsidP="001343FB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020"/>
        <w:gridCol w:w="3496"/>
        <w:gridCol w:w="2693"/>
      </w:tblGrid>
      <w:tr w:rsidR="001343FB" w:rsidTr="00D46FCE"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3FB" w:rsidRPr="00C072E6" w:rsidRDefault="001343FB" w:rsidP="001343FB">
            <w:r w:rsidRPr="00C072E6">
              <w:t xml:space="preserve">On considère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ABCD</m:t>
              </m:r>
            </m:oMath>
            <w:r w:rsidRPr="00C072E6">
              <w:t xml:space="preserve"> un carré direct dans lequel on construit un triangle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ABE</m:t>
              </m:r>
            </m:oMath>
            <w:r w:rsidRPr="00C072E6">
              <w:t xml:space="preserve"> équilatéral direct. </w:t>
            </w:r>
          </w:p>
          <w:p w:rsidR="001343FB" w:rsidRDefault="001343FB" w:rsidP="001343FB">
            <w:r w:rsidRPr="00C709D2">
              <w:t xml:space="preserve">On note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AB</m:t>
              </m:r>
              <m:r>
                <w:rPr>
                  <w:rFonts w:ascii="Cambria Math" w:hAnsi="Cambria Math"/>
                </w:rPr>
                <m:t>=a</m:t>
              </m:r>
            </m:oMath>
            <w:r w:rsidRPr="00C709D2">
              <w:t>.</w:t>
            </w:r>
            <w:r>
              <w:t xml:space="preserve"> </w:t>
            </w:r>
          </w:p>
          <w:p w:rsidR="001343FB" w:rsidRDefault="001343FB" w:rsidP="001343FB">
            <w:r w:rsidRPr="00C709D2">
              <w:t xml:space="preserve">On peut </w:t>
            </w:r>
            <w:r>
              <w:t xml:space="preserve">alors </w:t>
            </w:r>
            <w:r w:rsidRPr="00C709D2">
              <w:t>affirmer que :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3FB" w:rsidRDefault="001343FB" w:rsidP="00D46FCE">
            <w:pPr>
              <w:spacing w:line="240" w:lineRule="auto"/>
              <w:rPr>
                <w:rFonts w:cstheme="minorHAnsi"/>
              </w:rPr>
            </w:pPr>
            <w:r w:rsidRPr="00C709D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EDA31D" wp14:editId="7A9749C0">
                  <wp:simplePos x="0" y="0"/>
                  <wp:positionH relativeFrom="margin">
                    <wp:posOffset>159385</wp:posOffset>
                  </wp:positionH>
                  <wp:positionV relativeFrom="margin">
                    <wp:posOffset>98425</wp:posOffset>
                  </wp:positionV>
                  <wp:extent cx="1247775" cy="1171575"/>
                  <wp:effectExtent l="0" t="0" r="9525" b="9525"/>
                  <wp:wrapSquare wrapText="bothSides"/>
                  <wp:docPr id="5" name="Image 2" descr="prodsca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prodsca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3" t="5687" r="6644" b="6872"/>
                          <a:stretch/>
                        </pic:blipFill>
                        <pic:spPr bwMode="auto"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43FB" w:rsidTr="00D46FCE">
        <w:trPr>
          <w:trHeight w:val="56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3FB" w:rsidRPr="00C072E6" w:rsidRDefault="005932D3" w:rsidP="001343FB">
            <w:pPr>
              <w:pStyle w:val="Paragraphedeliste"/>
              <w:numPr>
                <w:ilvl w:val="0"/>
                <w:numId w:val="28"/>
              </w:numPr>
              <w:spacing w:line="240" w:lineRule="auto"/>
              <w:ind w:right="-428"/>
              <w:rPr>
                <w:rFonts w:cstheme="minorHAnsi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AC</m:t>
                  </m:r>
                </m:e>
              </m:acc>
              <m:r>
                <w:rPr>
                  <w:rFonts w:ascii="Cambria Math" w:hAnsi="Cambria Math" w:cstheme="minorHAnsi"/>
                </w:rPr>
                <m:t> 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3FB" w:rsidRPr="00C072E6" w:rsidRDefault="005932D3" w:rsidP="001343FB">
            <w:pPr>
              <w:pStyle w:val="Paragraphedeliste"/>
              <w:numPr>
                <w:ilvl w:val="0"/>
                <w:numId w:val="28"/>
              </w:numPr>
              <w:spacing w:line="240" w:lineRule="auto"/>
              <w:rPr>
                <w:rFonts w:cstheme="minorHAnsi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AD</m:t>
                  </m:r>
                </m:e>
              </m:acc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FB" w:rsidRDefault="001343FB" w:rsidP="00D46FCE">
            <w:pPr>
              <w:spacing w:line="240" w:lineRule="auto"/>
              <w:ind w:right="-428"/>
              <w:rPr>
                <w:rFonts w:cstheme="minorHAnsi"/>
              </w:rPr>
            </w:pPr>
          </w:p>
        </w:tc>
      </w:tr>
      <w:tr w:rsidR="001343FB" w:rsidTr="00D46FCE">
        <w:trPr>
          <w:trHeight w:val="5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3FB" w:rsidRPr="00C072E6" w:rsidRDefault="005932D3" w:rsidP="001343FB">
            <w:pPr>
              <w:pStyle w:val="Paragraphedeliste"/>
              <w:numPr>
                <w:ilvl w:val="0"/>
                <w:numId w:val="28"/>
              </w:numPr>
              <w:spacing w:line="240" w:lineRule="auto"/>
              <w:rPr>
                <w:rFonts w:cstheme="minorHAnsi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AE</m:t>
                  </m:r>
                </m:e>
              </m:acc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3FB" w:rsidRPr="00C072E6" w:rsidRDefault="005932D3" w:rsidP="001343FB">
            <w:pPr>
              <w:pStyle w:val="Paragraphedeliste"/>
              <w:numPr>
                <w:ilvl w:val="0"/>
                <w:numId w:val="28"/>
              </w:numPr>
              <w:spacing w:line="240" w:lineRule="auto"/>
              <w:rPr>
                <w:rFonts w:cstheme="minorHAnsi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DC</m:t>
                  </m:r>
                </m:e>
              </m:acc>
              <m:r>
                <w:rPr>
                  <w:rFonts w:ascii="Cambria Math" w:hAnsi="Cambria Math" w:cstheme="minorHAnsi"/>
                </w:rPr>
                <m:t>=-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3FB" w:rsidRDefault="001343FB" w:rsidP="00D46FCE">
            <w:pPr>
              <w:spacing w:line="240" w:lineRule="auto"/>
              <w:ind w:right="-428"/>
              <w:rPr>
                <w:rFonts w:cstheme="minorHAnsi"/>
              </w:rPr>
            </w:pPr>
          </w:p>
        </w:tc>
      </w:tr>
    </w:tbl>
    <w:p w:rsidR="001343FB" w:rsidRPr="00C072E6" w:rsidRDefault="001343FB" w:rsidP="001343FB">
      <w:pPr>
        <w:spacing w:line="240" w:lineRule="auto"/>
        <w:rPr>
          <w:rFonts w:cstheme="minorHAnsi"/>
        </w:rPr>
      </w:pPr>
    </w:p>
    <w:p w:rsidR="001343FB" w:rsidRDefault="001343FB" w:rsidP="001343FB">
      <w:pPr>
        <w:pStyle w:val="Paragraphedeliste"/>
        <w:spacing w:line="240" w:lineRule="auto"/>
        <w:rPr>
          <w:rFonts w:cstheme="minorHAnsi"/>
          <w:b/>
        </w:rPr>
      </w:pPr>
    </w:p>
    <w:p w:rsidR="001343FB" w:rsidRDefault="001343FB" w:rsidP="001343FB">
      <w:pPr>
        <w:pStyle w:val="Paragraphedeliste"/>
        <w:spacing w:line="240" w:lineRule="auto"/>
        <w:rPr>
          <w:rFonts w:cstheme="minorHAnsi"/>
          <w:b/>
        </w:rPr>
      </w:pPr>
    </w:p>
    <w:p w:rsidR="001343FB" w:rsidRDefault="001343FB" w:rsidP="001343FB">
      <w:pPr>
        <w:pStyle w:val="Paragraphedeliste"/>
        <w:spacing w:line="240" w:lineRule="auto"/>
        <w:rPr>
          <w:rFonts w:cstheme="minorHAnsi"/>
          <w:b/>
        </w:rPr>
      </w:pPr>
    </w:p>
    <w:p w:rsidR="001343FB" w:rsidRDefault="001343FB" w:rsidP="001343FB">
      <w:pPr>
        <w:pStyle w:val="Paragraphedeliste"/>
        <w:spacing w:line="240" w:lineRule="auto"/>
        <w:rPr>
          <w:rFonts w:cstheme="minorHAnsi"/>
          <w:b/>
        </w:rPr>
      </w:pPr>
    </w:p>
    <w:p w:rsidR="001343FB" w:rsidRPr="00C072E6" w:rsidRDefault="001343FB" w:rsidP="001343FB">
      <w:pPr>
        <w:pStyle w:val="Paragraphedeliste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Question 4</w:t>
      </w:r>
    </w:p>
    <w:p w:rsidR="001343FB" w:rsidRDefault="001343FB" w:rsidP="001343FB">
      <w:r w:rsidRPr="00C072E6">
        <w:t xml:space="preserve">Soient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C072E6">
        <w:t xml:space="preserve"> et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C072E6">
        <w:t xml:space="preserve"> deux vecteurs. On peut affirmer que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43FB" w:rsidTr="00D46FCE">
        <w:trPr>
          <w:trHeight w:val="454"/>
        </w:trPr>
        <w:tc>
          <w:tcPr>
            <w:tcW w:w="4530" w:type="dxa"/>
            <w:vAlign w:val="center"/>
          </w:tcPr>
          <w:p w:rsidR="001343FB" w:rsidRPr="00FB44F3" w:rsidRDefault="005932D3" w:rsidP="001343FB">
            <w:pPr>
              <w:pStyle w:val="Paragraphedeliste"/>
              <w:numPr>
                <w:ilvl w:val="0"/>
                <w:numId w:val="26"/>
              </w:numPr>
              <w:spacing w:line="240" w:lineRule="auto"/>
              <w:ind w:left="306"/>
              <w:rPr>
                <w:rFonts w:cstheme="minorHAnsi"/>
                <w:iCs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</m:acc>
              <m:r>
                <w:rPr>
                  <w:rFonts w:ascii="Cambria Math" w:hAnsi="Cambria Math" w:cstheme="minorHAnsi"/>
                </w:rPr>
                <m:t>=0</m:t>
              </m:r>
            </m:oMath>
          </w:p>
        </w:tc>
        <w:tc>
          <w:tcPr>
            <w:tcW w:w="4530" w:type="dxa"/>
            <w:vAlign w:val="center"/>
          </w:tcPr>
          <w:p w:rsidR="001343FB" w:rsidRPr="00FB44F3" w:rsidRDefault="005932D3" w:rsidP="001343FB">
            <w:pPr>
              <w:pStyle w:val="Paragraphedeliste"/>
              <w:numPr>
                <w:ilvl w:val="0"/>
                <w:numId w:val="26"/>
              </w:numPr>
              <w:spacing w:line="240" w:lineRule="auto"/>
              <w:ind w:left="313"/>
              <w:rPr>
                <w:rFonts w:cstheme="minorHAnsi"/>
                <w:iCs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="Times New Roman" w:hAnsi="Cambria Math" w:cstheme="minorHAnsi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</m:acc>
              <m:r>
                <w:rPr>
                  <w:rFonts w:ascii="Cambria Math" w:hAnsi="Cambria Math" w:cstheme="minorHAnsi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</m:acc>
              <m:r>
                <w:rPr>
                  <w:rFonts w:ascii="Cambria Math" w:hAnsi="Cambria Math" w:cstheme="minorHAnsi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</m:acc>
            </m:oMath>
          </w:p>
        </w:tc>
      </w:tr>
      <w:tr w:rsidR="001343FB" w:rsidTr="00D46FCE">
        <w:trPr>
          <w:trHeight w:val="283"/>
        </w:trPr>
        <w:tc>
          <w:tcPr>
            <w:tcW w:w="4530" w:type="dxa"/>
            <w:vAlign w:val="center"/>
          </w:tcPr>
          <w:p w:rsidR="001343FB" w:rsidRPr="00FB44F3" w:rsidRDefault="005932D3" w:rsidP="001343FB">
            <w:pPr>
              <w:pStyle w:val="Paragraphedeliste"/>
              <w:numPr>
                <w:ilvl w:val="0"/>
                <w:numId w:val="26"/>
              </w:numPr>
              <w:spacing w:line="240" w:lineRule="auto"/>
              <w:ind w:left="306"/>
              <w:rPr>
                <w:rFonts w:cstheme="minorHAnsi"/>
                <w:color w:val="000000" w:themeColor="text1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u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  <w:r w:rsidR="001343FB" w:rsidRPr="00C709D2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0" w:type="dxa"/>
            <w:vAlign w:val="center"/>
          </w:tcPr>
          <w:p w:rsidR="001343FB" w:rsidRPr="00FB44F3" w:rsidRDefault="005932D3" w:rsidP="001343FB">
            <w:pPr>
              <w:pStyle w:val="Paragraphedeliste"/>
              <w:numPr>
                <w:ilvl w:val="0"/>
                <w:numId w:val="26"/>
              </w:numPr>
              <w:spacing w:line="240" w:lineRule="auto"/>
              <w:ind w:left="313"/>
              <w:rPr>
                <w:rFonts w:cstheme="minorHAnsi"/>
                <w:iCs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v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u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v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</m:t>
                  </m:r>
                </m:e>
              </m:acc>
            </m:oMath>
          </w:p>
        </w:tc>
      </w:tr>
    </w:tbl>
    <w:p w:rsidR="001343FB" w:rsidRPr="00C072E6" w:rsidRDefault="001343FB" w:rsidP="001343FB"/>
    <w:p w:rsidR="001343FB" w:rsidRPr="00C709D2" w:rsidRDefault="001343FB" w:rsidP="001343FB">
      <w:pPr>
        <w:pStyle w:val="Paragraphedeliste"/>
        <w:spacing w:line="240" w:lineRule="auto"/>
        <w:ind w:left="1080"/>
        <w:rPr>
          <w:rFonts w:cstheme="minorHAnsi"/>
          <w:iCs/>
          <w:color w:val="000000" w:themeColor="text1"/>
        </w:rPr>
      </w:pPr>
    </w:p>
    <w:p w:rsidR="001343FB" w:rsidRDefault="001343FB" w:rsidP="001343FB"/>
    <w:p w:rsidR="001343FB" w:rsidRPr="00FB44F3" w:rsidRDefault="001343FB" w:rsidP="001343FB">
      <w:pPr>
        <w:pStyle w:val="Paragraphedeliste"/>
        <w:spacing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Question 5</w:t>
      </w:r>
    </w:p>
    <w:p w:rsidR="001343FB" w:rsidRPr="00C709D2" w:rsidRDefault="001343FB" w:rsidP="001343FB">
      <w:r w:rsidRPr="00C709D2">
        <w:t xml:space="preserve">Soit </w:t>
      </w:r>
      <m:oMath>
        <m:r>
          <w:rPr>
            <w:rFonts w:ascii="Cambria Math" w:hAnsi="Cambria Math"/>
          </w:rPr>
          <m:t>n</m:t>
        </m:r>
      </m:oMath>
      <w:r w:rsidRPr="00C709D2">
        <w:t xml:space="preserve"> un entier naturel. </w:t>
      </w:r>
    </w:p>
    <w:p w:rsidR="001343FB" w:rsidRPr="00C709D2" w:rsidRDefault="001343FB" w:rsidP="001343FB">
      <w:pPr>
        <w:pStyle w:val="Paragraphedeliste"/>
        <w:rPr>
          <w:rFonts w:cstheme="minorHAnsi"/>
          <w:iCs/>
        </w:rPr>
      </w:pPr>
      <w:r w:rsidRPr="00C709D2">
        <w:rPr>
          <w:rFonts w:cstheme="minorHAnsi"/>
          <w:iCs/>
        </w:rPr>
        <w:t xml:space="preserve">On cherche à exprimer en fonction de </w:t>
      </w:r>
      <m:oMath>
        <m:r>
          <w:rPr>
            <w:rFonts w:ascii="Cambria Math" w:hAnsi="Cambria Math" w:cstheme="minorHAnsi"/>
          </w:rPr>
          <m:t>n</m:t>
        </m:r>
      </m:oMath>
      <w:r w:rsidRPr="00C709D2">
        <w:rPr>
          <w:rFonts w:cstheme="minorHAnsi"/>
          <w:iCs/>
        </w:rPr>
        <w:t xml:space="preserve"> la somme suivante :</w:t>
      </w:r>
    </w:p>
    <w:p w:rsidR="001343FB" w:rsidRDefault="001343FB" w:rsidP="001343FB">
      <w:pPr>
        <w:pStyle w:val="Paragraphedeliste"/>
        <w:jc w:val="center"/>
        <w:rPr>
          <w:rFonts w:eastAsiaTheme="minorEastAsia" w:cstheme="minorHAnsi"/>
          <w:iCs/>
        </w:rPr>
      </w:pPr>
      <m:oMath>
        <m:r>
          <w:rPr>
            <w:rFonts w:ascii="Cambria Math" w:hAnsi="Cambria Math" w:cstheme="minorHAnsi"/>
          </w:rPr>
          <m:t>S=1-2+4-8+16-32+…+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-2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>
        <w:rPr>
          <w:rFonts w:eastAsiaTheme="minorEastAsia" w:cstheme="minorHAnsi"/>
          <w:iCs/>
        </w:rPr>
        <w:t>.</w:t>
      </w:r>
    </w:p>
    <w:p w:rsidR="001343FB" w:rsidRPr="00D75A9D" w:rsidRDefault="001343FB" w:rsidP="001343FB">
      <w:pPr>
        <w:pStyle w:val="Paragraphedeliste"/>
        <w:rPr>
          <w:rFonts w:eastAsiaTheme="minorEastAsia" w:cstheme="minorHAnsi"/>
          <w:iCs/>
        </w:rPr>
      </w:pPr>
      <w:r w:rsidRPr="00D75A9D">
        <w:rPr>
          <w:rFonts w:cstheme="minorHAnsi"/>
          <w:iCs/>
        </w:rPr>
        <w:t>On peut affirmer que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1343FB" w:rsidTr="00D46FCE">
        <w:tc>
          <w:tcPr>
            <w:tcW w:w="4530" w:type="dxa"/>
            <w:vAlign w:val="center"/>
          </w:tcPr>
          <w:p w:rsidR="001343FB" w:rsidRDefault="001343FB" w:rsidP="001343FB">
            <w:pPr>
              <w:pStyle w:val="Paragraphedeliste"/>
              <w:numPr>
                <w:ilvl w:val="0"/>
                <w:numId w:val="29"/>
              </w:numPr>
              <w:ind w:left="306"/>
              <w:rPr>
                <w:rFonts w:cstheme="minorHAnsi"/>
                <w:iCs/>
              </w:rPr>
            </w:pPr>
            <m:oMath>
              <m:r>
                <w:rPr>
                  <w:rFonts w:ascii="Cambria Math" w:hAnsi="Cambria Math" w:cstheme="minorHAnsi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×(n+1)</m:t>
              </m:r>
            </m:oMath>
          </w:p>
        </w:tc>
        <w:tc>
          <w:tcPr>
            <w:tcW w:w="5104" w:type="dxa"/>
            <w:vAlign w:val="center"/>
          </w:tcPr>
          <w:p w:rsidR="001343FB" w:rsidRPr="00FB44F3" w:rsidRDefault="001343FB" w:rsidP="001343FB">
            <w:pPr>
              <w:pStyle w:val="Paragraphedeliste"/>
              <w:numPr>
                <w:ilvl w:val="0"/>
                <w:numId w:val="29"/>
              </w:numPr>
              <w:spacing w:line="240" w:lineRule="auto"/>
              <w:ind w:left="313"/>
              <w:rPr>
                <w:rFonts w:cstheme="minorHAnsi"/>
                <w:iCs/>
              </w:rPr>
            </w:pPr>
            <m:oMath>
              <m:r>
                <w:rPr>
                  <w:rFonts w:ascii="Cambria Math" w:hAnsi="Cambria Math" w:cstheme="minorHAnsi"/>
                </w:rPr>
                <m:t>S</m:t>
              </m:r>
            </m:oMath>
            <w:r>
              <w:rPr>
                <w:rFonts w:cstheme="minorHAnsi"/>
                <w:iCs/>
              </w:rPr>
              <w:t xml:space="preserve"> e</w:t>
            </w:r>
            <w:r w:rsidRPr="00C709D2">
              <w:rPr>
                <w:rFonts w:cstheme="minorHAnsi"/>
                <w:iCs/>
              </w:rPr>
              <w:t xml:space="preserve">st la somme des termes d’une suite arithmétique de raison </w:t>
            </w:r>
            <m:oMath>
              <m:r>
                <w:rPr>
                  <w:rFonts w:ascii="Cambria Math" w:hAnsi="Cambria Math" w:cstheme="minorHAnsi"/>
                </w:rPr>
                <m:t>(-2)</m:t>
              </m:r>
            </m:oMath>
          </w:p>
        </w:tc>
      </w:tr>
      <w:tr w:rsidR="001343FB" w:rsidTr="00D46FCE">
        <w:trPr>
          <w:trHeight w:val="567"/>
        </w:trPr>
        <w:tc>
          <w:tcPr>
            <w:tcW w:w="4530" w:type="dxa"/>
            <w:vAlign w:val="center"/>
          </w:tcPr>
          <w:p w:rsidR="001343FB" w:rsidRPr="00FB44F3" w:rsidRDefault="001343FB" w:rsidP="001343FB">
            <w:pPr>
              <w:pStyle w:val="Paragraphedeliste"/>
              <w:numPr>
                <w:ilvl w:val="0"/>
                <w:numId w:val="29"/>
              </w:numPr>
              <w:spacing w:line="240" w:lineRule="auto"/>
              <w:ind w:left="306"/>
              <w:rPr>
                <w:rFonts w:cstheme="minorHAnsi"/>
                <w:iCs/>
              </w:rPr>
            </w:pPr>
            <m:oMath>
              <m:r>
                <w:rPr>
                  <w:rFonts w:ascii="Cambria Math" w:hAnsi="Cambria Math" w:cstheme="minorHAnsi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1-2</m:t>
                  </m:r>
                </m:den>
              </m:f>
            </m:oMath>
          </w:p>
        </w:tc>
        <w:tc>
          <w:tcPr>
            <w:tcW w:w="5104" w:type="dxa"/>
            <w:vAlign w:val="center"/>
          </w:tcPr>
          <w:p w:rsidR="001343FB" w:rsidRPr="00FB44F3" w:rsidRDefault="001343FB" w:rsidP="001343FB">
            <w:pPr>
              <w:pStyle w:val="Paragraphedeliste"/>
              <w:numPr>
                <w:ilvl w:val="0"/>
                <w:numId w:val="29"/>
              </w:numPr>
              <w:spacing w:line="240" w:lineRule="auto"/>
              <w:ind w:left="313"/>
              <w:rPr>
                <w:rFonts w:cstheme="minorHAnsi"/>
                <w:iCs/>
              </w:rPr>
            </w:pPr>
            <m:oMath>
              <m:r>
                <w:rPr>
                  <w:rFonts w:ascii="Cambria Math" w:hAnsi="Cambria Math" w:cstheme="minorHAnsi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(1-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</w:tr>
    </w:tbl>
    <w:p w:rsidR="001343FB" w:rsidRPr="00C709D2" w:rsidRDefault="001343FB" w:rsidP="001343FB">
      <w:pPr>
        <w:pStyle w:val="Paragraphedeliste"/>
        <w:rPr>
          <w:rFonts w:cstheme="minorHAnsi"/>
          <w:iCs/>
        </w:rPr>
      </w:pPr>
    </w:p>
    <w:p w:rsidR="001343FB" w:rsidRPr="00FB44F3" w:rsidRDefault="001343FB" w:rsidP="001343FB"/>
    <w:p w:rsidR="001343FB" w:rsidRPr="00C709D2" w:rsidRDefault="001343FB" w:rsidP="001343FB">
      <w:pPr>
        <w:spacing w:after="200" w:line="276" w:lineRule="auto"/>
        <w:rPr>
          <w:rFonts w:ascii="Calibri" w:eastAsia="SimSun" w:hAnsi="Calibri" w:cs="Lucida Sans"/>
          <w:b/>
          <w:bCs/>
          <w:kern w:val="2"/>
          <w:lang w:eastAsia="zh-CN"/>
        </w:rPr>
      </w:pPr>
    </w:p>
    <w:p w:rsidR="001343FB" w:rsidRPr="00775BB9" w:rsidRDefault="001343FB" w:rsidP="001343FB">
      <w:pPr>
        <w:spacing w:after="200" w:line="276" w:lineRule="auto"/>
        <w:rPr>
          <w:rFonts w:ascii="Times New Roman" w:eastAsia="SimSun" w:hAnsi="Times New Roman" w:cs="Lucida Sans"/>
          <w:kern w:val="2"/>
          <w:lang w:eastAsia="zh-CN"/>
        </w:rPr>
      </w:pPr>
    </w:p>
    <w:p w:rsidR="001343FB" w:rsidRPr="00D75A9D" w:rsidRDefault="001343FB" w:rsidP="001343FB">
      <w:pPr>
        <w:spacing w:after="200" w:line="276" w:lineRule="auto"/>
        <w:rPr>
          <w:rFonts w:ascii="Calibri" w:eastAsia="SimSun" w:hAnsi="Calibri" w:cs="Lucida Sans"/>
          <w:b/>
          <w:bCs/>
          <w:kern w:val="2"/>
          <w:lang w:eastAsia="zh-CN"/>
        </w:rPr>
      </w:pPr>
    </w:p>
    <w:p w:rsidR="001343FB" w:rsidRPr="00775BB9" w:rsidRDefault="001343FB" w:rsidP="001343FB">
      <w:pPr>
        <w:widowControl w:val="0"/>
        <w:numPr>
          <w:ilvl w:val="1"/>
          <w:numId w:val="0"/>
        </w:numPr>
        <w:tabs>
          <w:tab w:val="num" w:pos="576"/>
        </w:tabs>
        <w:suppressAutoHyphens/>
        <w:autoSpaceDN w:val="0"/>
        <w:spacing w:line="240" w:lineRule="auto"/>
        <w:ind w:left="578" w:hanging="578"/>
        <w:jc w:val="center"/>
        <w:textAlignment w:val="baseline"/>
        <w:outlineLvl w:val="1"/>
        <w:rPr>
          <w:rFonts w:ascii="Calibri" w:eastAsia="SimSun" w:hAnsi="Calibri" w:cs="Arial"/>
          <w:b/>
          <w:bCs/>
          <w:iCs/>
          <w:kern w:val="3"/>
          <w:sz w:val="28"/>
          <w:szCs w:val="28"/>
          <w:lang w:eastAsia="zh-CN" w:bidi="hi-IN"/>
        </w:rPr>
      </w:pPr>
      <w:r w:rsidRPr="00775BB9">
        <w:rPr>
          <w:rFonts w:ascii="Calibri" w:eastAsia="SimSun" w:hAnsi="Calibri" w:cs="Arial"/>
          <w:b/>
          <w:bCs/>
          <w:iCs/>
          <w:kern w:val="3"/>
          <w:sz w:val="28"/>
          <w:szCs w:val="28"/>
          <w:lang w:eastAsia="zh-CN" w:bidi="hi-IN"/>
        </w:rPr>
        <w:br w:type="page"/>
      </w:r>
    </w:p>
    <w:p w:rsidR="001343FB" w:rsidRDefault="001343FB" w:rsidP="001343FB">
      <w:pPr>
        <w:spacing w:line="240" w:lineRule="auto"/>
        <w:rPr>
          <w:rFonts w:eastAsia="SimSun" w:cs="Lucida Sans"/>
          <w:b/>
          <w:bCs/>
          <w:iCs/>
          <w:kern w:val="2"/>
          <w:sz w:val="32"/>
          <w:szCs w:val="32"/>
          <w:lang w:eastAsia="zh-CN"/>
        </w:rPr>
      </w:pPr>
    </w:p>
    <w:p w:rsidR="001343FB" w:rsidRPr="00775BB9" w:rsidRDefault="001343FB" w:rsidP="001343FB">
      <w:pPr>
        <w:pStyle w:val="Ex"/>
      </w:pPr>
      <w:r w:rsidRPr="00775BB9">
        <w:t>Exercice 2 (5 points)</w:t>
      </w:r>
    </w:p>
    <w:p w:rsidR="001343FB" w:rsidRDefault="001343FB" w:rsidP="001343FB">
      <w:pPr>
        <w:spacing w:line="240" w:lineRule="auto"/>
        <w:ind w:right="-569"/>
        <w:jc w:val="both"/>
        <w:rPr>
          <w:rFonts w:cstheme="minorHAnsi"/>
        </w:rPr>
      </w:pPr>
    </w:p>
    <w:p w:rsidR="001343FB" w:rsidRDefault="001343FB" w:rsidP="001343FB">
      <w:pPr>
        <w:spacing w:line="240" w:lineRule="auto"/>
        <w:ind w:right="-569"/>
        <w:jc w:val="both"/>
        <w:rPr>
          <w:rFonts w:cstheme="minorHAnsi"/>
        </w:rPr>
      </w:pPr>
      <w:r w:rsidRPr="00FB44F3">
        <w:rPr>
          <w:rFonts w:cstheme="minorHAnsi"/>
        </w:rPr>
        <w:t xml:space="preserve">Un magasin effectue des promotions avant sa liquidation définitive, chaque semaine les prix des articles sont diminués de </w:t>
      </w:r>
      <m:oMath>
        <m:r>
          <w:rPr>
            <w:rFonts w:ascii="Cambria Math" w:hAnsi="Cambria Math" w:cstheme="minorHAnsi"/>
          </w:rPr>
          <m:t>10 %</m:t>
        </m:r>
      </m:oMath>
      <w:r w:rsidRPr="00FB44F3">
        <w:rPr>
          <w:rFonts w:cstheme="minorHAnsi"/>
        </w:rPr>
        <w:t xml:space="preserve"> par rapport à la semaine précédente. </w:t>
      </w:r>
    </w:p>
    <w:p w:rsidR="001343FB" w:rsidRPr="00FB44F3" w:rsidRDefault="001343FB" w:rsidP="001343FB">
      <w:pPr>
        <w:spacing w:line="240" w:lineRule="auto"/>
        <w:ind w:right="-569"/>
        <w:jc w:val="both"/>
        <w:rPr>
          <w:rFonts w:cstheme="minorHAnsi"/>
        </w:rPr>
      </w:pPr>
    </w:p>
    <w:p w:rsidR="001343FB" w:rsidRDefault="001343FB" w:rsidP="001343FB">
      <w:pPr>
        <w:spacing w:line="240" w:lineRule="auto"/>
        <w:ind w:right="-569"/>
        <w:jc w:val="both"/>
        <w:rPr>
          <w:rFonts w:cstheme="minorHAnsi"/>
        </w:rPr>
      </w:pPr>
      <w:r w:rsidRPr="00FB44F3">
        <w:rPr>
          <w:rFonts w:cstheme="minorHAnsi"/>
        </w:rPr>
        <w:t xml:space="preserve">Un manteau coûte </w:t>
      </w:r>
      <m:oMath>
        <m:r>
          <w:rPr>
            <w:rFonts w:ascii="Cambria Math" w:hAnsi="Cambria Math" w:cstheme="minorHAnsi"/>
          </w:rPr>
          <m:t xml:space="preserve">200 € </m:t>
        </m:r>
      </m:oMath>
      <w:r w:rsidRPr="00FB44F3">
        <w:rPr>
          <w:rFonts w:cstheme="minorHAnsi"/>
        </w:rPr>
        <w:t>avant le début de la liquidation, on pose</w:t>
      </w:r>
      <w:r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=200</m:t>
        </m:r>
      </m:oMath>
      <w:r w:rsidRPr="00FB44F3">
        <w:rPr>
          <w:rFonts w:cstheme="minorHAnsi"/>
        </w:rPr>
        <w:t xml:space="preserve"> et on note </w:t>
      </w:r>
      <w:r>
        <w:rPr>
          <w:rFonts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FB44F3">
        <w:rPr>
          <w:rFonts w:cstheme="minorHAnsi"/>
        </w:rPr>
        <w:t xml:space="preserve"> son prix lors de la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>-</w:t>
      </w:r>
      <w:r w:rsidRPr="00FB44F3">
        <w:rPr>
          <w:rFonts w:cstheme="minorHAnsi"/>
        </w:rPr>
        <w:t>ième semaine de liquidation.</w:t>
      </w:r>
    </w:p>
    <w:p w:rsidR="001343FB" w:rsidRPr="00FB44F3" w:rsidRDefault="001343FB" w:rsidP="001343FB">
      <w:pPr>
        <w:spacing w:line="240" w:lineRule="auto"/>
        <w:ind w:right="-569"/>
        <w:jc w:val="both"/>
        <w:rPr>
          <w:rFonts w:cstheme="minorHAnsi"/>
        </w:rPr>
      </w:pPr>
    </w:p>
    <w:p w:rsidR="001343FB" w:rsidRPr="00046C85" w:rsidRDefault="001343FB" w:rsidP="001343FB">
      <w:pPr>
        <w:pStyle w:val="Paragraphedeliste"/>
        <w:numPr>
          <w:ilvl w:val="0"/>
          <w:numId w:val="34"/>
        </w:numPr>
      </w:pPr>
      <w:r w:rsidRPr="00FB44F3">
        <w:t xml:space="preserve">Calculer les termes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343FB">
        <w:rPr>
          <w:rFonts w:eastAsiaTheme="minorEastAsia"/>
        </w:rPr>
        <w:t xml:space="preserve"> et</w:t>
      </w:r>
      <w:r w:rsidRPr="00FB44F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 w:rsidRPr="00FB44F3">
        <w:t xml:space="preserve">de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FB44F3">
        <w:t>.</w:t>
      </w:r>
    </w:p>
    <w:p w:rsidR="001343FB" w:rsidRPr="00FB44F3" w:rsidRDefault="001343FB" w:rsidP="001343FB"/>
    <w:p w:rsidR="001343FB" w:rsidRPr="00046C85" w:rsidRDefault="001343FB" w:rsidP="001343FB">
      <w:pPr>
        <w:pStyle w:val="Paragraphedeliste"/>
        <w:numPr>
          <w:ilvl w:val="0"/>
          <w:numId w:val="34"/>
        </w:numPr>
        <w:rPr>
          <w:rFonts w:cstheme="minorHAnsi"/>
        </w:rPr>
      </w:pPr>
      <w:r w:rsidRPr="00046C85">
        <w:rPr>
          <w:rFonts w:cstheme="minorHAnsi"/>
        </w:rPr>
        <w:t xml:space="preserve">Montrer que la suite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046C85">
        <w:rPr>
          <w:rFonts w:cstheme="minorHAnsi"/>
        </w:rPr>
        <w:t xml:space="preserve"> est une suite géométrique de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=200</m:t>
        </m:r>
      </m:oMath>
      <w:r w:rsidRPr="00046C85">
        <w:rPr>
          <w:rFonts w:cstheme="minorHAnsi"/>
        </w:rPr>
        <w:t xml:space="preserve"> dont on  précisera la raison et exprimer</w:t>
      </w:r>
      <w:r>
        <w:rPr>
          <w:rFonts w:cstheme="minorHAnsi"/>
        </w:rPr>
        <w:t xml:space="preserve"> </w:t>
      </w:r>
      <w:r w:rsidRPr="00046C85">
        <w:rPr>
          <w:rFonts w:cstheme="minorHAnsi"/>
        </w:rPr>
        <w:t xml:space="preserve">le terme général de la suite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046C85">
        <w:rPr>
          <w:rFonts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</m:t>
        </m:r>
      </m:oMath>
      <w:r w:rsidRPr="00046C85">
        <w:rPr>
          <w:rFonts w:cstheme="minorHAnsi"/>
        </w:rPr>
        <w:t>.</w:t>
      </w:r>
    </w:p>
    <w:p w:rsidR="001343FB" w:rsidRPr="00FB44F3" w:rsidRDefault="001343FB" w:rsidP="001343FB"/>
    <w:p w:rsidR="001343FB" w:rsidRPr="00D75A9D" w:rsidRDefault="001343FB" w:rsidP="001343FB">
      <w:pPr>
        <w:pStyle w:val="Paragraphedeliste"/>
        <w:numPr>
          <w:ilvl w:val="0"/>
          <w:numId w:val="34"/>
        </w:numPr>
        <w:rPr>
          <w:rFonts w:cstheme="minorHAnsi"/>
        </w:rPr>
      </w:pPr>
      <w:r w:rsidRPr="00FB44F3">
        <w:rPr>
          <w:rFonts w:cstheme="minorHAnsi"/>
        </w:rPr>
        <w:t xml:space="preserve">La liquidation dure 12 semaines, déterminer le prix du manteau à la fin de la liquidation s’il est toujours </w:t>
      </w:r>
      <w:r>
        <w:rPr>
          <w:rFonts w:cstheme="minorHAnsi"/>
        </w:rPr>
        <w:t xml:space="preserve">en </w:t>
      </w:r>
      <w:r w:rsidRPr="00D75A9D">
        <w:rPr>
          <w:rFonts w:cstheme="minorHAnsi"/>
        </w:rPr>
        <w:t>vente. On donnera le résultat arrondi au centime.</w:t>
      </w:r>
    </w:p>
    <w:p w:rsidR="001343FB" w:rsidRPr="00046C85" w:rsidRDefault="001343FB" w:rsidP="001343FB"/>
    <w:p w:rsidR="001343FB" w:rsidRPr="00FB44F3" w:rsidRDefault="001343FB" w:rsidP="001343FB">
      <w:pPr>
        <w:pStyle w:val="Paragraphedeliste"/>
        <w:numPr>
          <w:ilvl w:val="0"/>
          <w:numId w:val="34"/>
        </w:numPr>
        <w:rPr>
          <w:rFonts w:cstheme="minorHAnsi"/>
        </w:rPr>
      </w:pPr>
      <w:r w:rsidRPr="00FB44F3">
        <w:rPr>
          <w:rFonts w:cstheme="minorHAnsi"/>
        </w:rPr>
        <w:t>On considère la fonction suivante, écrite en langage Python :</w:t>
      </w:r>
    </w:p>
    <w:p w:rsidR="001343FB" w:rsidRPr="00FB44F3" w:rsidRDefault="001343FB" w:rsidP="001343FB"/>
    <w:p w:rsidR="001343FB" w:rsidRPr="00046C85" w:rsidRDefault="001343FB" w:rsidP="001343FB">
      <w:pPr>
        <w:pStyle w:val="Paragraphedeliste"/>
        <w:spacing w:line="240" w:lineRule="auto"/>
        <w:rPr>
          <w:rFonts w:ascii="Consolas" w:hAnsi="Consolas" w:cstheme="minorHAnsi"/>
        </w:rPr>
      </w:pPr>
      <w:r w:rsidRPr="00046C85">
        <w:rPr>
          <w:rFonts w:ascii="Consolas" w:hAnsi="Consolas" w:cstheme="minorHAnsi"/>
        </w:rPr>
        <w:t>def seuil(x) :</w:t>
      </w:r>
    </w:p>
    <w:p w:rsidR="001343FB" w:rsidRPr="00046C85" w:rsidRDefault="001343FB" w:rsidP="001343FB">
      <w:pPr>
        <w:pStyle w:val="Paragraphedeliste"/>
        <w:spacing w:line="240" w:lineRule="auto"/>
        <w:ind w:left="1134"/>
        <w:rPr>
          <w:rFonts w:ascii="Consolas" w:hAnsi="Consolas" w:cstheme="minorHAnsi"/>
        </w:rPr>
      </w:pPr>
      <w:r w:rsidRPr="00046C85">
        <w:rPr>
          <w:rFonts w:ascii="Consolas" w:hAnsi="Consolas" w:cstheme="minorHAnsi"/>
        </w:rPr>
        <w:t>u = 200</w:t>
      </w:r>
    </w:p>
    <w:p w:rsidR="001343FB" w:rsidRPr="00046C85" w:rsidRDefault="001343FB" w:rsidP="001343FB">
      <w:pPr>
        <w:pStyle w:val="Paragraphedeliste"/>
        <w:spacing w:line="240" w:lineRule="auto"/>
        <w:ind w:left="1134"/>
        <w:rPr>
          <w:rFonts w:ascii="Consolas" w:hAnsi="Consolas" w:cstheme="minorHAnsi"/>
        </w:rPr>
      </w:pPr>
      <w:r w:rsidRPr="00046C85">
        <w:rPr>
          <w:rFonts w:ascii="Consolas" w:hAnsi="Consolas" w:cstheme="minorHAnsi"/>
        </w:rPr>
        <w:t>n = 0</w:t>
      </w:r>
    </w:p>
    <w:p w:rsidR="001343FB" w:rsidRPr="001343FB" w:rsidRDefault="001343FB" w:rsidP="001343FB">
      <w:pPr>
        <w:pStyle w:val="Paragraphedeliste"/>
        <w:spacing w:line="240" w:lineRule="auto"/>
        <w:ind w:left="1134"/>
        <w:rPr>
          <w:rFonts w:ascii="Consolas" w:hAnsi="Consolas" w:cstheme="minorHAnsi"/>
          <w:lang w:val="en-US"/>
        </w:rPr>
      </w:pPr>
      <w:r w:rsidRPr="001343FB">
        <w:rPr>
          <w:rFonts w:ascii="Consolas" w:hAnsi="Consolas" w:cstheme="minorHAnsi"/>
          <w:lang w:val="en-US"/>
        </w:rPr>
        <w:t>while……… :</w:t>
      </w:r>
    </w:p>
    <w:p w:rsidR="001343FB" w:rsidRPr="001343FB" w:rsidRDefault="001343FB" w:rsidP="001343FB">
      <w:pPr>
        <w:pStyle w:val="Paragraphedeliste"/>
        <w:spacing w:line="240" w:lineRule="auto"/>
        <w:ind w:left="1701"/>
        <w:rPr>
          <w:rFonts w:ascii="Consolas" w:hAnsi="Consolas" w:cstheme="minorHAnsi"/>
          <w:lang w:val="en-US"/>
        </w:rPr>
      </w:pPr>
      <w:r w:rsidRPr="001343FB">
        <w:rPr>
          <w:rFonts w:ascii="Consolas" w:hAnsi="Consolas" w:cstheme="minorHAnsi"/>
          <w:lang w:val="en-US"/>
        </w:rPr>
        <w:t>u =…</w:t>
      </w:r>
    </w:p>
    <w:p w:rsidR="001343FB" w:rsidRPr="001343FB" w:rsidRDefault="001343FB" w:rsidP="001343FB">
      <w:pPr>
        <w:pStyle w:val="Paragraphedeliste"/>
        <w:spacing w:line="240" w:lineRule="auto"/>
        <w:ind w:left="1701"/>
        <w:rPr>
          <w:rFonts w:ascii="Consolas" w:hAnsi="Consolas" w:cstheme="minorHAnsi"/>
          <w:lang w:val="en-US"/>
        </w:rPr>
      </w:pPr>
      <w:r w:rsidRPr="001343FB">
        <w:rPr>
          <w:rFonts w:ascii="Consolas" w:hAnsi="Consolas" w:cstheme="minorHAnsi"/>
          <w:lang w:val="en-US"/>
        </w:rPr>
        <w:t>n =…</w:t>
      </w:r>
    </w:p>
    <w:p w:rsidR="001343FB" w:rsidRPr="001343FB" w:rsidRDefault="003B6CBF" w:rsidP="001343FB">
      <w:pPr>
        <w:pStyle w:val="Paragraphedeliste"/>
        <w:spacing w:line="240" w:lineRule="auto"/>
        <w:ind w:left="1134"/>
        <w:rPr>
          <w:rFonts w:ascii="Consolas" w:hAnsi="Consolas" w:cstheme="minorHAnsi"/>
          <w:lang w:val="en-US"/>
        </w:rPr>
      </w:pPr>
      <w:r>
        <w:rPr>
          <w:rFonts w:ascii="Consolas" w:hAnsi="Consolas" w:cstheme="minorHAnsi"/>
          <w:lang w:val="en-US"/>
        </w:rPr>
        <w:t>return n</w:t>
      </w:r>
    </w:p>
    <w:p w:rsidR="001343FB" w:rsidRPr="001343FB" w:rsidRDefault="001343FB" w:rsidP="001343FB">
      <w:pPr>
        <w:rPr>
          <w:lang w:val="en-US"/>
        </w:rPr>
      </w:pPr>
    </w:p>
    <w:p w:rsidR="001343FB" w:rsidRPr="00FB44F3" w:rsidRDefault="001343FB" w:rsidP="001343FB">
      <w:r>
        <w:t>Recopier et c</w:t>
      </w:r>
      <w:r w:rsidRPr="00FB44F3">
        <w:t xml:space="preserve">ompléter </w:t>
      </w:r>
      <w:r>
        <w:t xml:space="preserve">sur la copie </w:t>
      </w:r>
      <w:r w:rsidRPr="00FB44F3">
        <w:t xml:space="preserve">la fonction afin qu’elle renvoie le nombre de semaines nécessaires pour que le terme général de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FB44F3">
        <w:t xml:space="preserve"> soit inférieur au nombre réel x.</w:t>
      </w:r>
    </w:p>
    <w:p w:rsidR="001343FB" w:rsidRPr="00FB44F3" w:rsidRDefault="001343FB" w:rsidP="001343FB">
      <w:pPr>
        <w:pStyle w:val="Paragraphedeliste"/>
        <w:spacing w:line="240" w:lineRule="auto"/>
        <w:ind w:left="709"/>
        <w:rPr>
          <w:rFonts w:cstheme="minorHAnsi"/>
        </w:rPr>
      </w:pPr>
    </w:p>
    <w:p w:rsidR="001343FB" w:rsidRPr="00FB44F3" w:rsidRDefault="001343FB" w:rsidP="001343FB">
      <w:pPr>
        <w:pStyle w:val="Paragraphedeliste"/>
        <w:numPr>
          <w:ilvl w:val="0"/>
          <w:numId w:val="34"/>
        </w:numPr>
        <w:rPr>
          <w:rFonts w:cstheme="minorHAnsi"/>
        </w:rPr>
      </w:pPr>
      <w:r w:rsidRPr="00FB44F3">
        <w:rPr>
          <w:rFonts w:cstheme="minorHAnsi"/>
        </w:rPr>
        <w:t xml:space="preserve">Une personne décide d’acheter le manteau dès que son </w:t>
      </w:r>
      <w:r w:rsidRPr="001343FB">
        <w:t>prix</w:t>
      </w:r>
      <w:r w:rsidRPr="00FB44F3">
        <w:rPr>
          <w:rFonts w:cstheme="minorHAnsi"/>
        </w:rPr>
        <w:t xml:space="preserve"> sera inférieur à </w:t>
      </w:r>
      <m:oMath>
        <m:r>
          <w:rPr>
            <w:rFonts w:ascii="Cambria Math" w:hAnsi="Cambria Math" w:cstheme="minorHAnsi"/>
          </w:rPr>
          <m:t>100 €</m:t>
        </m:r>
      </m:oMath>
      <w:r w:rsidRPr="00FB44F3">
        <w:rPr>
          <w:rFonts w:cstheme="minorHAnsi"/>
        </w:rPr>
        <w:t>. Combien de semaines devra-t-elle attendre ?</w:t>
      </w:r>
    </w:p>
    <w:p w:rsidR="001343FB" w:rsidRPr="00775BB9" w:rsidRDefault="001343FB" w:rsidP="001343F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Courier New" w:hAnsi="Calibri" w:cs="Arial"/>
          <w:color w:val="000000"/>
          <w:kern w:val="3"/>
        </w:rPr>
      </w:pPr>
    </w:p>
    <w:p w:rsidR="001343FB" w:rsidRDefault="001343FB" w:rsidP="001343FB">
      <w:pPr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>
        <w:br w:type="page"/>
      </w:r>
    </w:p>
    <w:p w:rsidR="001343FB" w:rsidRDefault="001343FB" w:rsidP="001343FB">
      <w:pPr>
        <w:pStyle w:val="Ex"/>
      </w:pPr>
      <w:r w:rsidRPr="00775BB9">
        <w:lastRenderedPageBreak/>
        <w:t>Exercice 3 (5 points)</w:t>
      </w:r>
    </w:p>
    <w:p w:rsidR="001343FB" w:rsidRDefault="001343FB" w:rsidP="001343FB">
      <w:pPr>
        <w:spacing w:line="240" w:lineRule="auto"/>
        <w:ind w:right="-569"/>
        <w:rPr>
          <w:rFonts w:cstheme="minorHAnsi"/>
          <w:iCs/>
        </w:rPr>
      </w:pPr>
    </w:p>
    <w:p w:rsidR="001343FB" w:rsidRDefault="001343FB" w:rsidP="001343FB">
      <w:pPr>
        <w:spacing w:line="240" w:lineRule="auto"/>
        <w:ind w:right="-569"/>
        <w:rPr>
          <w:rFonts w:cstheme="minorHAnsi"/>
          <w:iCs/>
        </w:rPr>
      </w:pPr>
      <w:r w:rsidRPr="002E254C">
        <w:rPr>
          <w:rFonts w:cstheme="minorHAnsi"/>
          <w:iCs/>
        </w:rPr>
        <w:t>Afin d’établir les liens entre le surpoids et l’alimentation, on interroge les enfants des écoles primaires d’une ville.</w:t>
      </w:r>
    </w:p>
    <w:p w:rsidR="001343FB" w:rsidRPr="002E254C" w:rsidRDefault="001343FB" w:rsidP="001343FB">
      <w:pPr>
        <w:spacing w:line="240" w:lineRule="auto"/>
        <w:ind w:right="-569"/>
        <w:rPr>
          <w:rFonts w:cstheme="minorHAnsi"/>
          <w:iCs/>
        </w:rPr>
      </w:pPr>
    </w:p>
    <w:p w:rsidR="001343FB" w:rsidRDefault="001343FB" w:rsidP="001343FB">
      <w:pPr>
        <w:spacing w:line="240" w:lineRule="auto"/>
        <w:ind w:right="-569"/>
        <w:rPr>
          <w:rFonts w:cstheme="minorHAnsi"/>
          <w:iCs/>
        </w:rPr>
      </w:pPr>
      <w:r w:rsidRPr="002E254C">
        <w:rPr>
          <w:rFonts w:cstheme="minorHAnsi"/>
          <w:iCs/>
        </w:rPr>
        <w:t xml:space="preserve">L’enquête révèle que </w:t>
      </w:r>
      <m:oMath>
        <m:r>
          <w:rPr>
            <w:rFonts w:ascii="Cambria Math" w:hAnsi="Cambria Math" w:cstheme="minorHAnsi"/>
          </w:rPr>
          <m:t>60 %</m:t>
        </m:r>
      </m:oMath>
      <w:r w:rsidRPr="002E254C">
        <w:rPr>
          <w:rFonts w:cstheme="minorHAnsi"/>
          <w:iCs/>
        </w:rPr>
        <w:t xml:space="preserve"> des enfants boivent 1 boisson sucrée ou plus par jour. </w:t>
      </w:r>
    </w:p>
    <w:p w:rsidR="001343FB" w:rsidRDefault="001343FB" w:rsidP="001343FB">
      <w:pPr>
        <w:spacing w:line="240" w:lineRule="auto"/>
        <w:ind w:right="-569"/>
        <w:rPr>
          <w:rFonts w:cstheme="minorHAnsi"/>
          <w:iCs/>
        </w:rPr>
      </w:pPr>
      <w:r w:rsidRPr="00D75A9D">
        <w:rPr>
          <w:rFonts w:cstheme="minorHAnsi"/>
          <w:iCs/>
        </w:rPr>
        <w:t xml:space="preserve">Parmi les enfants buvant 1 boisson sucrée ou plus par jour, un enfant </w:t>
      </w:r>
      <w:r w:rsidRPr="002E254C">
        <w:rPr>
          <w:rFonts w:cstheme="minorHAnsi"/>
          <w:iCs/>
        </w:rPr>
        <w:t xml:space="preserve">sur 8 est en surpoids, contre seulement </w:t>
      </w:r>
      <m:oMath>
        <m:r>
          <w:rPr>
            <w:rFonts w:ascii="Cambria Math" w:hAnsi="Cambria Math" w:cstheme="minorHAnsi"/>
          </w:rPr>
          <m:t>8 %</m:t>
        </m:r>
      </m:oMath>
      <w:r w:rsidRPr="002E254C">
        <w:rPr>
          <w:rFonts w:cstheme="minorHAnsi"/>
          <w:iCs/>
        </w:rPr>
        <w:t xml:space="preserve"> pour les enfants buvant moins d’une boisson sucrée par jour.</w:t>
      </w:r>
    </w:p>
    <w:p w:rsidR="001343FB" w:rsidRPr="002E254C" w:rsidRDefault="001343FB" w:rsidP="001343FB">
      <w:pPr>
        <w:spacing w:line="240" w:lineRule="auto"/>
        <w:ind w:right="-569"/>
        <w:rPr>
          <w:rFonts w:cstheme="minorHAnsi"/>
          <w:iCs/>
        </w:rPr>
      </w:pPr>
    </w:p>
    <w:p w:rsidR="001343FB" w:rsidRPr="002E254C" w:rsidRDefault="001343FB" w:rsidP="001343FB">
      <w:pPr>
        <w:spacing w:line="240" w:lineRule="auto"/>
        <w:ind w:right="-569"/>
        <w:rPr>
          <w:rFonts w:cstheme="minorHAnsi"/>
          <w:iCs/>
        </w:rPr>
      </w:pPr>
      <w:r w:rsidRPr="002E254C">
        <w:rPr>
          <w:rFonts w:cstheme="minorHAnsi"/>
          <w:iCs/>
        </w:rPr>
        <w:t>On choisit un enfant au hasard parmi les enfants des écoles primaires de la ville</w:t>
      </w:r>
      <w:r>
        <w:rPr>
          <w:rFonts w:cstheme="minorHAnsi"/>
          <w:iCs/>
        </w:rPr>
        <w:t xml:space="preserve"> et on considère les événements suivants :</w:t>
      </w:r>
    </w:p>
    <w:p w:rsidR="001343FB" w:rsidRPr="002E254C" w:rsidRDefault="001343FB" w:rsidP="001343FB">
      <w:pPr>
        <w:spacing w:line="240" w:lineRule="auto"/>
        <w:ind w:right="-569"/>
        <w:rPr>
          <w:rFonts w:cstheme="minorHAnsi"/>
          <w:iCs/>
        </w:rPr>
      </w:pPr>
    </w:p>
    <w:p w:rsidR="001343FB" w:rsidRPr="002E254C" w:rsidRDefault="001343FB" w:rsidP="001343FB">
      <w:pPr>
        <w:spacing w:line="240" w:lineRule="auto"/>
        <w:ind w:right="-569"/>
        <w:rPr>
          <w:rFonts w:cstheme="minorHAnsi"/>
          <w:iCs/>
        </w:rPr>
      </w:pP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  <w:iCs/>
        </w:rPr>
        <w:t> :</w:t>
      </w:r>
      <w:r w:rsidRPr="002E254C">
        <w:rPr>
          <w:rFonts w:cstheme="minorHAnsi"/>
          <w:iCs/>
        </w:rPr>
        <w:t xml:space="preserve"> « l’enfant boit 1 boisson sucrée ou plus par jour »,</w:t>
      </w:r>
    </w:p>
    <w:p w:rsidR="001343FB" w:rsidRDefault="001343FB" w:rsidP="001343FB">
      <w:pPr>
        <w:spacing w:line="240" w:lineRule="auto"/>
        <w:ind w:right="-569"/>
        <w:rPr>
          <w:rFonts w:cstheme="minorHAnsi"/>
          <w:iCs/>
        </w:rPr>
      </w:pPr>
      <m:oMath>
        <m:r>
          <w:rPr>
            <w:rFonts w:ascii="Cambria Math" w:hAnsi="Cambria Math" w:cstheme="minorHAnsi"/>
          </w:rPr>
          <m:t>S</m:t>
        </m:r>
      </m:oMath>
      <w:r>
        <w:rPr>
          <w:rFonts w:cstheme="minorHAnsi"/>
          <w:iCs/>
        </w:rPr>
        <w:t> :</w:t>
      </w:r>
      <w:r w:rsidRPr="002E254C">
        <w:rPr>
          <w:rFonts w:cstheme="minorHAnsi"/>
          <w:iCs/>
        </w:rPr>
        <w:t xml:space="preserve"> « l’enfant est en surpoids ».</w:t>
      </w:r>
    </w:p>
    <w:p w:rsidR="001343FB" w:rsidRPr="002E254C" w:rsidRDefault="001343FB" w:rsidP="001343FB">
      <w:pPr>
        <w:spacing w:line="240" w:lineRule="auto"/>
        <w:ind w:right="-569"/>
        <w:rPr>
          <w:rFonts w:cstheme="minorHAnsi"/>
          <w:iCs/>
        </w:rPr>
      </w:pPr>
    </w:p>
    <w:p w:rsidR="001343FB" w:rsidRPr="00D75A9D" w:rsidRDefault="001343FB" w:rsidP="001343FB">
      <w:pPr>
        <w:spacing w:line="240" w:lineRule="auto"/>
        <w:ind w:right="-569"/>
        <w:rPr>
          <w:rFonts w:cstheme="minorHAnsi"/>
          <w:iCs/>
        </w:rPr>
      </w:pPr>
      <w:r w:rsidRPr="00D75A9D">
        <w:rPr>
          <w:rFonts w:cstheme="minorHAnsi"/>
          <w:iCs/>
        </w:rPr>
        <w:t xml:space="preserve">Les événements contraires de </w:t>
      </w:r>
      <m:oMath>
        <m:r>
          <w:rPr>
            <w:rFonts w:ascii="Cambria Math" w:hAnsi="Cambria Math" w:cstheme="minorHAnsi"/>
          </w:rPr>
          <m:t>B</m:t>
        </m:r>
      </m:oMath>
      <w:r w:rsidRPr="00D75A9D">
        <w:rPr>
          <w:rFonts w:cstheme="minorHAnsi"/>
          <w:iCs/>
        </w:rPr>
        <w:t xml:space="preserve"> et de </w:t>
      </w:r>
      <m:oMath>
        <m:r>
          <w:rPr>
            <w:rFonts w:ascii="Cambria Math" w:hAnsi="Cambria Math" w:cstheme="minorHAnsi"/>
          </w:rPr>
          <m:t xml:space="preserve">S </m:t>
        </m:r>
      </m:oMath>
      <w:r w:rsidRPr="00D75A9D">
        <w:rPr>
          <w:rFonts w:cstheme="minorHAnsi"/>
          <w:iCs/>
        </w:rPr>
        <w:t xml:space="preserve">sont notés respectivement </w:t>
      </w:r>
      <m:oMath>
        <m:acc>
          <m:accPr>
            <m:chr m:val="̅"/>
            <m:ctrlPr>
              <w:rPr>
                <w:rFonts w:ascii="Cambria Math" w:eastAsia="Times New Roman" w:hAnsi="Cambria Math" w:cstheme="minorHAnsi"/>
                <w:i/>
                <w:iCs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</m:oMath>
      <w:r w:rsidRPr="00D75A9D">
        <w:rPr>
          <w:rFonts w:cstheme="minorHAnsi"/>
          <w:iCs/>
        </w:rPr>
        <w:t xml:space="preserve"> et </w:t>
      </w:r>
      <m:oMath>
        <m:acc>
          <m:accPr>
            <m:chr m:val="̅"/>
            <m:ctrlPr>
              <w:rPr>
                <w:rFonts w:ascii="Cambria Math" w:eastAsia="Times New Roman" w:hAnsi="Cambria Math" w:cstheme="minorHAnsi"/>
                <w:i/>
                <w:iCs/>
              </w:rPr>
            </m:ctrlPr>
          </m:accPr>
          <m:e>
            <m:r>
              <w:rPr>
                <w:rFonts w:ascii="Cambria Math" w:hAnsi="Cambria Math" w:cstheme="minorHAnsi"/>
              </w:rPr>
              <m:t>S</m:t>
            </m:r>
          </m:e>
        </m:acc>
      </m:oMath>
      <w:r w:rsidRPr="00D75A9D">
        <w:rPr>
          <w:rFonts w:cstheme="minorHAnsi"/>
          <w:iCs/>
        </w:rPr>
        <w:t>.</w:t>
      </w:r>
    </w:p>
    <w:p w:rsidR="001343FB" w:rsidRPr="00D75A9D" w:rsidRDefault="001343FB" w:rsidP="001343FB">
      <w:r w:rsidRPr="00D75A9D">
        <w:t xml:space="preserve">Pour tout événement </w:t>
      </w:r>
      <m:oMath>
        <m:r>
          <w:rPr>
            <w:rFonts w:ascii="Cambria Math" w:hAnsi="Cambria Math"/>
          </w:rPr>
          <m:t>A</m:t>
        </m:r>
      </m:oMath>
      <w:r w:rsidRPr="00D75A9D">
        <w:t xml:space="preserve"> et </w:t>
      </w:r>
      <m:oMath>
        <m:r>
          <w:rPr>
            <w:rFonts w:ascii="Cambria Math" w:hAnsi="Cambria Math"/>
          </w:rPr>
          <m:t xml:space="preserve">B, </m:t>
        </m:r>
      </m:oMath>
      <w:r w:rsidRPr="00D75A9D">
        <w:t xml:space="preserve">avec </w:t>
      </w:r>
      <m:oMath>
        <m:r>
          <w:rPr>
            <w:rFonts w:ascii="Cambria Math" w:hAnsi="Cambria Math"/>
          </w:rPr>
          <m:t>B</m:t>
        </m:r>
      </m:oMath>
      <w:r w:rsidRPr="00D75A9D">
        <w:t xml:space="preserve"> un événement de probabilité non nulle, la probabilité de </w:t>
      </w:r>
      <m:oMath>
        <m:r>
          <w:rPr>
            <w:rFonts w:ascii="Cambria Math" w:hAnsi="Cambria Math"/>
          </w:rPr>
          <m:t>A</m:t>
        </m:r>
      </m:oMath>
      <w:r w:rsidRPr="00D75A9D">
        <w:t xml:space="preserve"> sachant </w:t>
      </w:r>
      <m:oMath>
        <m:r>
          <w:rPr>
            <w:rFonts w:ascii="Cambria Math" w:hAnsi="Cambria Math"/>
          </w:rPr>
          <m:t>B</m:t>
        </m:r>
      </m:oMath>
      <w:r w:rsidRPr="00D75A9D">
        <w:t xml:space="preserve"> est notée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D75A9D">
        <w:t>.</w:t>
      </w:r>
    </w:p>
    <w:p w:rsidR="001343FB" w:rsidRPr="002E254C" w:rsidRDefault="001343FB" w:rsidP="001343FB">
      <w:pPr>
        <w:spacing w:line="240" w:lineRule="auto"/>
        <w:ind w:right="-569"/>
        <w:rPr>
          <w:rFonts w:cstheme="minorHAnsi"/>
          <w:iCs/>
        </w:rPr>
      </w:pPr>
    </w:p>
    <w:p w:rsidR="001343FB" w:rsidRPr="002E254C" w:rsidRDefault="001343FB" w:rsidP="001343FB">
      <w:pPr>
        <w:pStyle w:val="Paragraphedeliste"/>
        <w:numPr>
          <w:ilvl w:val="0"/>
          <w:numId w:val="36"/>
        </w:numPr>
      </w:pPr>
      <w:r w:rsidRPr="002E254C">
        <w:t>Justifier que</w:t>
      </w:r>
      <w:r>
        <w:t xml:space="preserve"> </w:t>
      </w:r>
      <w:r w:rsidRPr="002E254C">
        <w:t xml:space="preserve">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eastAsia="Times New Roman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=0,125</m:t>
        </m:r>
      </m:oMath>
      <w:r w:rsidRPr="002E254C">
        <w:t>.</w:t>
      </w:r>
    </w:p>
    <w:p w:rsidR="001343FB" w:rsidRPr="002E254C" w:rsidRDefault="001343FB" w:rsidP="001343FB"/>
    <w:p w:rsidR="001343FB" w:rsidRPr="002E254C" w:rsidRDefault="001343FB" w:rsidP="001343FB">
      <w:pPr>
        <w:pStyle w:val="Paragraphedeliste"/>
        <w:numPr>
          <w:ilvl w:val="0"/>
          <w:numId w:val="36"/>
        </w:numPr>
      </w:pPr>
      <w:r w:rsidRPr="002E254C">
        <w:t>Représenter la situation par un arbre pondéré.</w:t>
      </w:r>
    </w:p>
    <w:p w:rsidR="001343FB" w:rsidRPr="002E254C" w:rsidRDefault="001343FB" w:rsidP="001343FB"/>
    <w:p w:rsidR="001343FB" w:rsidRPr="002E254C" w:rsidRDefault="001343FB" w:rsidP="001343FB">
      <w:pPr>
        <w:pStyle w:val="Paragraphedeliste"/>
        <w:numPr>
          <w:ilvl w:val="0"/>
          <w:numId w:val="36"/>
        </w:numPr>
      </w:pPr>
      <w:r w:rsidRPr="002E254C">
        <w:t xml:space="preserve">Calculer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∩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E254C">
        <w:t>.</w:t>
      </w:r>
    </w:p>
    <w:p w:rsidR="001343FB" w:rsidRPr="002E254C" w:rsidRDefault="001343FB" w:rsidP="001343FB"/>
    <w:p w:rsidR="001343FB" w:rsidRPr="002E254C" w:rsidRDefault="001343FB" w:rsidP="001343FB">
      <w:pPr>
        <w:pStyle w:val="Paragraphedeliste"/>
        <w:numPr>
          <w:ilvl w:val="0"/>
          <w:numId w:val="36"/>
        </w:numPr>
      </w:pPr>
      <w:r w:rsidRPr="002E254C">
        <w:t>Déterminer la probabilité que l’enfant soit en surpoids.</w:t>
      </w:r>
    </w:p>
    <w:p w:rsidR="001343FB" w:rsidRPr="002E254C" w:rsidRDefault="001343FB" w:rsidP="001343FB"/>
    <w:p w:rsidR="001343FB" w:rsidRPr="002E254C" w:rsidRDefault="001343FB" w:rsidP="001343FB">
      <w:pPr>
        <w:pStyle w:val="Paragraphedeliste"/>
        <w:numPr>
          <w:ilvl w:val="0"/>
          <w:numId w:val="36"/>
        </w:numPr>
      </w:pPr>
      <w:r w:rsidRPr="002E254C">
        <w:t>On a choisi un enfant en surpoids. Quelle est la probabilité qu’il boive 1 boisson sucrée ou plus</w:t>
      </w:r>
      <w:r w:rsidRPr="00942FF9">
        <w:t xml:space="preserve"> </w:t>
      </w:r>
      <w:r w:rsidRPr="002E254C">
        <w:t xml:space="preserve">par jour ? </w:t>
      </w:r>
      <w:r>
        <w:t>On arrondira le résultat au millième.</w:t>
      </w:r>
    </w:p>
    <w:p w:rsidR="001343FB" w:rsidRPr="00D75A9D" w:rsidRDefault="001343FB" w:rsidP="001343FB"/>
    <w:p w:rsidR="001343FB" w:rsidRDefault="001343FB" w:rsidP="001343FB">
      <w:pPr>
        <w:rPr>
          <w:rFonts w:ascii="Calibri" w:eastAsia="SimSun" w:hAnsi="Calibri" w:cs="Arial"/>
          <w:kern w:val="3"/>
          <w:sz w:val="28"/>
          <w:szCs w:val="28"/>
          <w:lang w:eastAsia="zh-CN" w:bidi="hi-IN"/>
        </w:rPr>
      </w:pPr>
      <w:r>
        <w:br w:type="page"/>
      </w:r>
    </w:p>
    <w:p w:rsidR="001343FB" w:rsidRPr="00775BB9" w:rsidRDefault="001343FB" w:rsidP="001343FB">
      <w:pPr>
        <w:pStyle w:val="Ex"/>
      </w:pPr>
      <w:r>
        <w:lastRenderedPageBreak/>
        <w:t>Exercice 4</w:t>
      </w:r>
      <w:r w:rsidRPr="00775BB9">
        <w:t xml:space="preserve"> (5 points)</w:t>
      </w:r>
    </w:p>
    <w:p w:rsidR="001343FB" w:rsidRDefault="001343FB" w:rsidP="001343FB"/>
    <w:p w:rsidR="001343FB" w:rsidRPr="003236A3" w:rsidRDefault="001343FB" w:rsidP="001343FB">
      <w:r w:rsidRPr="003236A3">
        <w:t xml:space="preserve">On considère la fonction </w:t>
      </w:r>
      <m:oMath>
        <m:r>
          <w:rPr>
            <w:rFonts w:ascii="Cambria Math" w:hAnsi="Cambria Math"/>
          </w:rPr>
          <m:t>f</m:t>
        </m:r>
      </m:oMath>
      <w:r w:rsidRPr="003236A3">
        <w:t xml:space="preserve"> définie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-4;4</m:t>
            </m:r>
          </m:e>
        </m:d>
      </m:oMath>
      <w:r w:rsidRPr="003236A3">
        <w:t xml:space="preserve"> par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-9x-20</m:t>
        </m:r>
      </m:oMath>
      <w:r>
        <w:t xml:space="preserve">. </w:t>
      </w:r>
      <w:r w:rsidRPr="00D75A9D">
        <w:t xml:space="preserve">On admet que la fonction </w:t>
      </w:r>
      <m:oMath>
        <m:r>
          <w:rPr>
            <w:rFonts w:ascii="Cambria Math" w:hAnsi="Cambria Math"/>
          </w:rPr>
          <m:t>f</m:t>
        </m:r>
      </m:oMath>
      <w:r w:rsidRPr="00D75A9D">
        <w:t xml:space="preserve"> est dérivable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-4;4</m:t>
            </m:r>
          </m:e>
        </m:d>
      </m:oMath>
      <w:r w:rsidRPr="00D75A9D">
        <w:t xml:space="preserve"> et on note </w:t>
      </w:r>
      <m:oMath>
        <m:r>
          <w:rPr>
            <w:rFonts w:ascii="Cambria Math" w:hAnsi="Cambria Math"/>
          </w:rPr>
          <m:t>f'</m:t>
        </m:r>
      </m:oMath>
      <w:r w:rsidRPr="003236A3">
        <w:t xml:space="preserve"> sa</w:t>
      </w:r>
      <w:r>
        <w:t xml:space="preserve"> fonction dérivée</w:t>
      </w:r>
      <w:r w:rsidRPr="003236A3">
        <w:t>.</w:t>
      </w:r>
    </w:p>
    <w:p w:rsidR="001343FB" w:rsidRPr="003236A3" w:rsidRDefault="001343FB" w:rsidP="001343FB"/>
    <w:p w:rsidR="001343FB" w:rsidRPr="00C42FF9" w:rsidRDefault="001343FB" w:rsidP="001343FB">
      <w:r w:rsidRPr="00C42FF9">
        <w:t xml:space="preserve">La courbe représentative de la fonction </w:t>
      </w:r>
      <m:oMath>
        <m:r>
          <w:rPr>
            <w:rFonts w:ascii="Cambria Math" w:hAnsi="Cambria Math"/>
          </w:rPr>
          <m:t>f</m:t>
        </m:r>
      </m:oMath>
      <w:r w:rsidRPr="00C42FF9">
        <w:t xml:space="preserve">, notée C, est tracée dans le repère ci-dessous. </w:t>
      </w:r>
    </w:p>
    <w:p w:rsidR="001343FB" w:rsidRDefault="001343FB" w:rsidP="001343FB">
      <w:r w:rsidRPr="00C42FF9">
        <w:t>La droite T tracée dans le repère est la tangente à la courbe C au point d’abscisse 0.</w:t>
      </w:r>
    </w:p>
    <w:p w:rsidR="001343FB" w:rsidRPr="00C42FF9" w:rsidRDefault="001343FB" w:rsidP="001343FB"/>
    <w:p w:rsidR="001343FB" w:rsidRDefault="001343FB" w:rsidP="001343FB">
      <w:pPr>
        <w:pStyle w:val="Paragraphedeliste"/>
        <w:spacing w:line="240" w:lineRule="auto"/>
        <w:ind w:left="360"/>
        <w:jc w:val="center"/>
        <w:rPr>
          <w:rFonts w:cstheme="minorHAnsi"/>
        </w:rPr>
      </w:pPr>
      <w:r w:rsidRPr="003236A3">
        <w:rPr>
          <w:rFonts w:cstheme="minorHAnsi"/>
          <w:noProof/>
        </w:rPr>
        <w:drawing>
          <wp:inline distT="0" distB="0" distL="0" distR="0" wp14:anchorId="767CC05B" wp14:editId="2AEC4B83">
            <wp:extent cx="3950009" cy="3600000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0392"/>
                    <a:stretch/>
                  </pic:blipFill>
                  <pic:spPr bwMode="auto">
                    <a:xfrm>
                      <a:off x="0" y="0"/>
                      <a:ext cx="3950009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3FB" w:rsidRPr="003236A3" w:rsidRDefault="001343FB" w:rsidP="001343FB">
      <w:pPr>
        <w:pStyle w:val="Paragraphedeliste"/>
        <w:spacing w:line="240" w:lineRule="auto"/>
        <w:ind w:left="360"/>
        <w:jc w:val="center"/>
        <w:rPr>
          <w:rFonts w:cstheme="minorHAnsi"/>
        </w:rPr>
      </w:pPr>
    </w:p>
    <w:p w:rsidR="001343FB" w:rsidRPr="003236A3" w:rsidRDefault="001343FB" w:rsidP="001343FB">
      <w:pPr>
        <w:pStyle w:val="Paragraphedeliste"/>
        <w:numPr>
          <w:ilvl w:val="0"/>
          <w:numId w:val="38"/>
        </w:numPr>
      </w:pPr>
      <w:r>
        <w:t xml:space="preserve">Déterminer graphiquement les extrema de la fonction </w:t>
      </w:r>
      <m:oMath>
        <m:r>
          <w:rPr>
            <w:rFonts w:ascii="Cambria Math" w:hAnsi="Cambria Math"/>
          </w:rPr>
          <m:t>f</m:t>
        </m:r>
      </m:oMath>
      <w:r w:rsidRPr="001343FB">
        <w:rPr>
          <w:rFonts w:eastAsiaTheme="minorEastAsia"/>
        </w:rPr>
        <w:t>.</w:t>
      </w:r>
    </w:p>
    <w:p w:rsidR="001343FB" w:rsidRPr="00A32FDF" w:rsidRDefault="001343FB" w:rsidP="001343FB"/>
    <w:p w:rsidR="001343FB" w:rsidRPr="003236A3" w:rsidRDefault="001343FB" w:rsidP="001343FB">
      <w:pPr>
        <w:pStyle w:val="Paragraphedeliste"/>
        <w:numPr>
          <w:ilvl w:val="0"/>
          <w:numId w:val="38"/>
        </w:numPr>
      </w:pPr>
      <w:r w:rsidRPr="001343FB">
        <w:rPr>
          <w:rFonts w:eastAsiaTheme="minorEastAsia"/>
        </w:rPr>
        <w:t xml:space="preserve">Déterminer l’expression de </w:t>
      </w:r>
      <m:oMath>
        <m:r>
          <w:rPr>
            <w:rFonts w:ascii="Cambria Math" w:eastAsiaTheme="minorEastAsia" w:hAnsi="Cambria Math"/>
          </w:rPr>
          <m:t>f'(x)</m:t>
        </m:r>
      </m:oMath>
      <w:r w:rsidRPr="001343FB">
        <w:rPr>
          <w:rFonts w:eastAsiaTheme="minorEastAsia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-4;4</m:t>
            </m:r>
          </m:e>
        </m:d>
      </m:oMath>
      <w:r w:rsidRPr="001343FB">
        <w:rPr>
          <w:rFonts w:eastAsiaTheme="minorEastAsia"/>
        </w:rPr>
        <w:t>.</w:t>
      </w:r>
    </w:p>
    <w:p w:rsidR="001343FB" w:rsidRPr="003236A3" w:rsidRDefault="001343FB" w:rsidP="001343FB"/>
    <w:p w:rsidR="001343FB" w:rsidRPr="003236A3" w:rsidRDefault="001C64EA" w:rsidP="001343FB">
      <w:pPr>
        <w:pStyle w:val="Paragraphedeliste"/>
        <w:numPr>
          <w:ilvl w:val="0"/>
          <w:numId w:val="38"/>
        </w:numPr>
      </w:pPr>
      <w:r>
        <w:t>É</w:t>
      </w:r>
      <w:r w:rsidR="001343FB" w:rsidRPr="003236A3">
        <w:t xml:space="preserve">tudier le signe de </w:t>
      </w:r>
      <m:oMath>
        <m:r>
          <w:rPr>
            <w:rFonts w:ascii="Cambria Math" w:hAnsi="Cambria Math"/>
          </w:rPr>
          <m:t>3x²+6x-9</m:t>
        </m:r>
      </m:oMath>
      <w:r w:rsidR="001343FB" w:rsidRPr="003236A3">
        <w:t xml:space="preserve"> en fonction de</w:t>
      </w:r>
      <m:oMath>
        <m:r>
          <w:rPr>
            <w:rFonts w:ascii="Cambria Math" w:hAnsi="Cambria Math"/>
          </w:rPr>
          <m:t xml:space="preserve"> x</m:t>
        </m:r>
      </m:oMath>
      <w:r w:rsidR="001343FB" w:rsidRPr="003236A3">
        <w:t xml:space="preserve">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-4;4</m:t>
            </m:r>
          </m:e>
        </m:d>
      </m:oMath>
      <w:r w:rsidR="001343FB" w:rsidRPr="001343FB">
        <w:rPr>
          <w:rFonts w:eastAsiaTheme="minorEastAsia"/>
        </w:rPr>
        <w:t>.</w:t>
      </w:r>
    </w:p>
    <w:p w:rsidR="001343FB" w:rsidRPr="003236A3" w:rsidRDefault="001343FB" w:rsidP="001343FB"/>
    <w:p w:rsidR="001343FB" w:rsidRPr="003236A3" w:rsidRDefault="001343FB" w:rsidP="001343FB">
      <w:pPr>
        <w:pStyle w:val="Paragraphedeliste"/>
        <w:numPr>
          <w:ilvl w:val="0"/>
          <w:numId w:val="38"/>
        </w:numPr>
      </w:pPr>
      <w:r w:rsidRPr="001343FB">
        <w:rPr>
          <w:rFonts w:eastAsiaTheme="minorEastAsia"/>
        </w:rPr>
        <w:t xml:space="preserve">En déduire le tableau de variations de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Pr="001343FB">
        <w:rPr>
          <w:rFonts w:eastAsiaTheme="minorEastAsia"/>
        </w:rPr>
        <w:t xml:space="preserve">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-4;4</m:t>
            </m:r>
          </m:e>
        </m:d>
      </m:oMath>
      <w:r w:rsidRPr="001343FB">
        <w:rPr>
          <w:rFonts w:eastAsiaTheme="minorEastAsia"/>
        </w:rPr>
        <w:t xml:space="preserve"> et retrouv</w:t>
      </w:r>
      <w:r w:rsidR="001C64EA">
        <w:rPr>
          <w:rFonts w:eastAsiaTheme="minorEastAsia"/>
        </w:rPr>
        <w:t xml:space="preserve">er les résultats de la </w:t>
      </w:r>
      <w:r w:rsidR="001C64EA" w:rsidRPr="001C64EA">
        <w:t>question</w:t>
      </w:r>
      <w:r w:rsidR="001C64EA">
        <w:t> </w:t>
      </w:r>
      <w:r w:rsidRPr="001C64EA">
        <w:t>1</w:t>
      </w:r>
      <w:r w:rsidRPr="001343FB">
        <w:rPr>
          <w:rFonts w:eastAsiaTheme="minorEastAsia"/>
        </w:rPr>
        <w:t>.</w:t>
      </w:r>
    </w:p>
    <w:p w:rsidR="001343FB" w:rsidRPr="00A32FDF" w:rsidRDefault="001343FB" w:rsidP="001343FB">
      <w:pPr>
        <w:spacing w:line="240" w:lineRule="auto"/>
        <w:jc w:val="both"/>
        <w:rPr>
          <w:rFonts w:cstheme="minorHAnsi"/>
        </w:rPr>
      </w:pPr>
    </w:p>
    <w:p w:rsidR="007877AA" w:rsidRPr="001343FB" w:rsidRDefault="001343FB" w:rsidP="001C64EA">
      <w:pPr>
        <w:pStyle w:val="Paragraphedeliste"/>
        <w:numPr>
          <w:ilvl w:val="0"/>
          <w:numId w:val="38"/>
        </w:numPr>
        <w:rPr>
          <w:rFonts w:cstheme="minorHAnsi"/>
        </w:rPr>
      </w:pPr>
      <w:r w:rsidRPr="003236A3">
        <w:rPr>
          <w:rFonts w:cstheme="minorHAnsi"/>
        </w:rPr>
        <w:t>Déterminer l’</w:t>
      </w:r>
      <w:r>
        <w:rPr>
          <w:rFonts w:cstheme="minorHAnsi"/>
        </w:rPr>
        <w:t xml:space="preserve">équation </w:t>
      </w:r>
      <w:r w:rsidRPr="00D75A9D">
        <w:rPr>
          <w:rFonts w:cstheme="minorHAnsi"/>
        </w:rPr>
        <w:t>réduite de la droite T, tangente à la courbe C au point d’abscisse 0.</w:t>
      </w:r>
    </w:p>
    <w:sectPr w:rsidR="007877AA" w:rsidRPr="001343FB" w:rsidSect="00D1582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3261" w:right="1418" w:bottom="1276" w:left="1418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D3" w:rsidRDefault="005932D3" w:rsidP="005A20A0">
      <w:r>
        <w:separator/>
      </w:r>
    </w:p>
  </w:endnote>
  <w:endnote w:type="continuationSeparator" w:id="0">
    <w:p w:rsidR="005932D3" w:rsidRDefault="005932D3" w:rsidP="005A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CA" w:rsidRPr="00386C02" w:rsidRDefault="002B20A9" w:rsidP="005A20A0">
    <w:pPr>
      <w:pStyle w:val="Pieddepage"/>
      <w:rPr>
        <w:rFonts w:ascii="Arial" w:hAnsi="Arial" w:cs="Arial"/>
      </w:rPr>
    </w:pPr>
    <w:r w:rsidRPr="00386C0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9DEDD7" wp14:editId="63BA29AB">
              <wp:simplePos x="0" y="0"/>
              <wp:positionH relativeFrom="page">
                <wp:posOffset>3960495</wp:posOffset>
              </wp:positionH>
              <wp:positionV relativeFrom="page">
                <wp:posOffset>10081260</wp:posOffset>
              </wp:positionV>
              <wp:extent cx="3312795" cy="431800"/>
              <wp:effectExtent l="7620" t="13335" r="13335" b="1206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795" cy="431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BFBFB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1C64" w:rsidRPr="00AF5BC9" w:rsidRDefault="00E51C64" w:rsidP="005A20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DEDD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11.85pt;margin-top:793.8pt;width:260.8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" strokecolor="#bfbfbf" strokeweight=".25pt">
              <v:fill rotate="t" focus="100%" type="gradient"/>
              <v:stroke dashstyle="dash"/>
              <v:textbox>
                <w:txbxContent>
                  <w:p w:rsidR="00E51C64" w:rsidRPr="00AF5BC9" w:rsidRDefault="00E51C64" w:rsidP="005A20A0"/>
                </w:txbxContent>
              </v:textbox>
              <w10:wrap anchorx="page" anchory="page"/>
            </v:shape>
          </w:pict>
        </mc:Fallback>
      </mc:AlternateContent>
    </w:r>
    <w:r w:rsidR="008E5053" w:rsidRPr="00386C02">
      <w:rPr>
        <w:rFonts w:ascii="Arial" w:hAnsi="Arial" w:cs="Arial"/>
      </w:rPr>
      <w:t xml:space="preserve">Page </w:t>
    </w:r>
    <w:r w:rsidR="008E5053" w:rsidRPr="00386C02">
      <w:rPr>
        <w:rFonts w:ascii="Arial" w:hAnsi="Arial" w:cs="Arial"/>
      </w:rPr>
      <w:fldChar w:fldCharType="begin"/>
    </w:r>
    <w:r w:rsidR="008E5053" w:rsidRPr="00386C02">
      <w:rPr>
        <w:rFonts w:ascii="Arial" w:hAnsi="Arial" w:cs="Arial"/>
      </w:rPr>
      <w:instrText xml:space="preserve"> PAGE  \* MERGEFORMAT </w:instrText>
    </w:r>
    <w:r w:rsidR="008E5053" w:rsidRPr="00386C02">
      <w:rPr>
        <w:rFonts w:ascii="Arial" w:hAnsi="Arial" w:cs="Arial"/>
      </w:rPr>
      <w:fldChar w:fldCharType="separate"/>
    </w:r>
    <w:r w:rsidR="00832B53">
      <w:rPr>
        <w:rFonts w:ascii="Arial" w:hAnsi="Arial" w:cs="Arial"/>
        <w:noProof/>
      </w:rPr>
      <w:t>2</w:t>
    </w:r>
    <w:r w:rsidR="008E5053" w:rsidRPr="00386C02">
      <w:rPr>
        <w:rFonts w:ascii="Arial" w:hAnsi="Arial" w:cs="Arial"/>
      </w:rPr>
      <w:fldChar w:fldCharType="end"/>
    </w:r>
    <w:r w:rsidR="008E5053" w:rsidRPr="00386C02">
      <w:rPr>
        <w:rFonts w:ascii="Arial" w:hAnsi="Arial" w:cs="Arial"/>
      </w:rPr>
      <w:t xml:space="preserve"> / </w:t>
    </w:r>
    <w:r w:rsidR="008E5053" w:rsidRPr="00386C02">
      <w:rPr>
        <w:rFonts w:ascii="Arial" w:hAnsi="Arial" w:cs="Arial"/>
      </w:rPr>
      <w:fldChar w:fldCharType="begin"/>
    </w:r>
    <w:r w:rsidR="008E5053" w:rsidRPr="00386C02">
      <w:rPr>
        <w:rFonts w:ascii="Arial" w:hAnsi="Arial" w:cs="Arial"/>
      </w:rPr>
      <w:instrText xml:space="preserve"> NUMPAGES  \* MERGEFORMAT </w:instrText>
    </w:r>
    <w:r w:rsidR="008E5053" w:rsidRPr="00386C02">
      <w:rPr>
        <w:rFonts w:ascii="Arial" w:hAnsi="Arial" w:cs="Arial"/>
      </w:rPr>
      <w:fldChar w:fldCharType="separate"/>
    </w:r>
    <w:r w:rsidR="00832B53">
      <w:rPr>
        <w:rFonts w:ascii="Arial" w:hAnsi="Arial" w:cs="Arial"/>
        <w:noProof/>
      </w:rPr>
      <w:t>6</w:t>
    </w:r>
    <w:r w:rsidR="008E5053" w:rsidRPr="00386C02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CA" w:rsidRPr="00386C02" w:rsidRDefault="002B20A9" w:rsidP="005A20A0">
    <w:pPr>
      <w:pStyle w:val="Pieddepage"/>
      <w:rPr>
        <w:rFonts w:ascii="Arial" w:hAnsi="Arial" w:cs="Arial"/>
      </w:rPr>
    </w:pPr>
    <w:r w:rsidRPr="00386C0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0FDA3" wp14:editId="273F1741">
              <wp:simplePos x="0" y="0"/>
              <wp:positionH relativeFrom="page">
                <wp:posOffset>3960495</wp:posOffset>
              </wp:positionH>
              <wp:positionV relativeFrom="page">
                <wp:posOffset>10081260</wp:posOffset>
              </wp:positionV>
              <wp:extent cx="3312795" cy="431800"/>
              <wp:effectExtent l="7620" t="13335" r="13335" b="1206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795" cy="431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BFBFB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5BC9" w:rsidRPr="00AF5BC9" w:rsidRDefault="00AF5BC9" w:rsidP="005A20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0FD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.85pt;margin-top:793.8pt;width:260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" strokecolor="#bfbfbf" strokeweight=".25pt">
              <v:fill rotate="t" focus="100%" type="gradient"/>
              <v:stroke dashstyle="dash"/>
              <v:textbox>
                <w:txbxContent>
                  <w:p w:rsidR="00AF5BC9" w:rsidRPr="00AF5BC9" w:rsidRDefault="00AF5BC9" w:rsidP="005A20A0"/>
                </w:txbxContent>
              </v:textbox>
              <w10:wrap anchorx="page" anchory="page"/>
            </v:shape>
          </w:pict>
        </mc:Fallback>
      </mc:AlternateContent>
    </w:r>
    <w:r w:rsidR="008E5053" w:rsidRPr="00386C02">
      <w:rPr>
        <w:rFonts w:ascii="Arial" w:hAnsi="Arial" w:cs="Arial"/>
      </w:rPr>
      <w:t xml:space="preserve">Page </w:t>
    </w:r>
    <w:r w:rsidR="008E5053" w:rsidRPr="00386C02">
      <w:rPr>
        <w:rFonts w:ascii="Arial" w:hAnsi="Arial" w:cs="Arial"/>
      </w:rPr>
      <w:fldChar w:fldCharType="begin"/>
    </w:r>
    <w:r w:rsidR="008E5053" w:rsidRPr="00386C02">
      <w:rPr>
        <w:rFonts w:ascii="Arial" w:hAnsi="Arial" w:cs="Arial"/>
      </w:rPr>
      <w:instrText xml:space="preserve"> PAGE  \* MERGEFORMAT </w:instrText>
    </w:r>
    <w:r w:rsidR="008E5053" w:rsidRPr="00386C02">
      <w:rPr>
        <w:rFonts w:ascii="Arial" w:hAnsi="Arial" w:cs="Arial"/>
      </w:rPr>
      <w:fldChar w:fldCharType="separate"/>
    </w:r>
    <w:r w:rsidR="00832B53">
      <w:rPr>
        <w:rFonts w:ascii="Arial" w:hAnsi="Arial" w:cs="Arial"/>
        <w:noProof/>
      </w:rPr>
      <w:t>1</w:t>
    </w:r>
    <w:r w:rsidR="008E5053" w:rsidRPr="00386C02">
      <w:rPr>
        <w:rFonts w:ascii="Arial" w:hAnsi="Arial" w:cs="Arial"/>
      </w:rPr>
      <w:fldChar w:fldCharType="end"/>
    </w:r>
    <w:r w:rsidR="008E5053" w:rsidRPr="00386C02">
      <w:rPr>
        <w:rFonts w:ascii="Arial" w:hAnsi="Arial" w:cs="Arial"/>
      </w:rPr>
      <w:t xml:space="preserve"> / </w:t>
    </w:r>
    <w:r w:rsidR="008E5053" w:rsidRPr="00386C02">
      <w:rPr>
        <w:rFonts w:ascii="Arial" w:hAnsi="Arial" w:cs="Arial"/>
      </w:rPr>
      <w:fldChar w:fldCharType="begin"/>
    </w:r>
    <w:r w:rsidR="008E5053" w:rsidRPr="00386C02">
      <w:rPr>
        <w:rFonts w:ascii="Arial" w:hAnsi="Arial" w:cs="Arial"/>
      </w:rPr>
      <w:instrText xml:space="preserve"> NUMPAGES  \* MERGEFORMAT </w:instrText>
    </w:r>
    <w:r w:rsidR="008E5053" w:rsidRPr="00386C02">
      <w:rPr>
        <w:rFonts w:ascii="Arial" w:hAnsi="Arial" w:cs="Arial"/>
      </w:rPr>
      <w:fldChar w:fldCharType="separate"/>
    </w:r>
    <w:r w:rsidR="00832B53">
      <w:rPr>
        <w:rFonts w:ascii="Arial" w:hAnsi="Arial" w:cs="Arial"/>
        <w:noProof/>
      </w:rPr>
      <w:t>6</w:t>
    </w:r>
    <w:r w:rsidR="008E5053" w:rsidRPr="00386C0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D3" w:rsidRDefault="005932D3" w:rsidP="005A20A0">
      <w:r>
        <w:separator/>
      </w:r>
    </w:p>
  </w:footnote>
  <w:footnote w:type="continuationSeparator" w:id="0">
    <w:p w:rsidR="005932D3" w:rsidRDefault="005932D3" w:rsidP="005A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2B" w:rsidRDefault="002B20A9" w:rsidP="005A20A0">
    <w:pPr>
      <w:pStyle w:val="EnTetePiedsDePag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104DCDD" wp14:editId="7299CF7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220" cy="1546860"/>
          <wp:effectExtent l="0" t="0" r="0" b="0"/>
          <wp:wrapNone/>
          <wp:docPr id="76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0A4" w:rsidRDefault="00D760A4" w:rsidP="005A20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2B" w:rsidRPr="00E32F53" w:rsidRDefault="002B20A9" w:rsidP="005A20A0">
    <w:pPr>
      <w:pStyle w:val="EnTetePiedsDePage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1B984E4" wp14:editId="152BE53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220" cy="1555750"/>
          <wp:effectExtent l="0" t="0" r="0" b="6350"/>
          <wp:wrapNone/>
          <wp:docPr id="77" name="Image 77" descr="capture_enTeteCo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_enTeteCopi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3EF"/>
    <w:multiLevelType w:val="multilevel"/>
    <w:tmpl w:val="17BA92F6"/>
    <w:numStyleLink w:val="Q"/>
  </w:abstractNum>
  <w:abstractNum w:abstractNumId="1" w15:restartNumberingAfterBreak="0">
    <w:nsid w:val="0472386A"/>
    <w:multiLevelType w:val="multilevel"/>
    <w:tmpl w:val="17BA92F6"/>
    <w:numStyleLink w:val="Q"/>
  </w:abstractNum>
  <w:abstractNum w:abstractNumId="2" w15:restartNumberingAfterBreak="0">
    <w:nsid w:val="09FE05FC"/>
    <w:multiLevelType w:val="multilevel"/>
    <w:tmpl w:val="17BA92F6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3" w15:restartNumberingAfterBreak="0">
    <w:nsid w:val="0B8B7536"/>
    <w:multiLevelType w:val="hybridMultilevel"/>
    <w:tmpl w:val="477CB76C"/>
    <w:lvl w:ilvl="0" w:tplc="2ADEF6E4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3275"/>
    <w:multiLevelType w:val="multilevel"/>
    <w:tmpl w:val="17BA92F6"/>
    <w:styleLink w:val="Q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5" w15:restartNumberingAfterBreak="0">
    <w:nsid w:val="16E572AD"/>
    <w:multiLevelType w:val="multilevel"/>
    <w:tmpl w:val="B1B01DD0"/>
    <w:lvl w:ilvl="0">
      <w:start w:val="1"/>
      <w:numFmt w:val="decimal"/>
      <w:lvlText w:val="%1."/>
      <w:lvlJc w:val="left"/>
      <w:pPr>
        <w:ind w:left="0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eastAsiaTheme="minorEastAsia" w:hAnsiTheme="minorHAnsi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6" w15:restartNumberingAfterBreak="0">
    <w:nsid w:val="17E90C81"/>
    <w:multiLevelType w:val="hybridMultilevel"/>
    <w:tmpl w:val="15EA05D0"/>
    <w:lvl w:ilvl="0" w:tplc="47F88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BCC"/>
    <w:multiLevelType w:val="hybridMultilevel"/>
    <w:tmpl w:val="047C418E"/>
    <w:lvl w:ilvl="0" w:tplc="339A199A">
      <w:start w:val="1"/>
      <w:numFmt w:val="decimal"/>
      <w:suff w:val="nothing"/>
      <w:lvlText w:val="Exercice %1 (5 points)"/>
      <w:lvlJc w:val="left"/>
      <w:pPr>
        <w:ind w:left="0" w:firstLine="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C0785"/>
    <w:multiLevelType w:val="multilevel"/>
    <w:tmpl w:val="17BA92F6"/>
    <w:numStyleLink w:val="Q"/>
  </w:abstractNum>
  <w:abstractNum w:abstractNumId="9" w15:restartNumberingAfterBreak="0">
    <w:nsid w:val="2B6166D9"/>
    <w:multiLevelType w:val="multilevel"/>
    <w:tmpl w:val="2BE6955C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hAnsiTheme="minorHAnsi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10" w15:restartNumberingAfterBreak="0">
    <w:nsid w:val="31B4750B"/>
    <w:multiLevelType w:val="multilevel"/>
    <w:tmpl w:val="17BA92F6"/>
    <w:numStyleLink w:val="Q"/>
  </w:abstractNum>
  <w:abstractNum w:abstractNumId="11" w15:restartNumberingAfterBreak="0">
    <w:nsid w:val="330A54ED"/>
    <w:multiLevelType w:val="multilevel"/>
    <w:tmpl w:val="17BA92F6"/>
    <w:numStyleLink w:val="Q"/>
  </w:abstractNum>
  <w:abstractNum w:abstractNumId="12" w15:restartNumberingAfterBreak="0">
    <w:nsid w:val="3588506E"/>
    <w:multiLevelType w:val="multilevel"/>
    <w:tmpl w:val="2BE6955C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hAnsiTheme="minorHAnsi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13" w15:restartNumberingAfterBreak="0">
    <w:nsid w:val="372D744E"/>
    <w:multiLevelType w:val="multilevel"/>
    <w:tmpl w:val="B1B01DD0"/>
    <w:lvl w:ilvl="0">
      <w:start w:val="1"/>
      <w:numFmt w:val="decimal"/>
      <w:lvlText w:val="%1."/>
      <w:lvlJc w:val="left"/>
      <w:pPr>
        <w:ind w:left="0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eastAsiaTheme="minorEastAsia" w:hAnsiTheme="minorHAnsi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14" w15:restartNumberingAfterBreak="0">
    <w:nsid w:val="3946776D"/>
    <w:multiLevelType w:val="hybridMultilevel"/>
    <w:tmpl w:val="E43C8284"/>
    <w:lvl w:ilvl="0" w:tplc="B30C7876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7553F5"/>
    <w:multiLevelType w:val="multilevel"/>
    <w:tmpl w:val="2BE6955C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hAnsiTheme="minorHAnsi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16" w15:restartNumberingAfterBreak="0">
    <w:nsid w:val="4FC209F6"/>
    <w:multiLevelType w:val="hybridMultilevel"/>
    <w:tmpl w:val="286E8AA8"/>
    <w:lvl w:ilvl="0" w:tplc="BB1469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A7FB6"/>
    <w:multiLevelType w:val="hybridMultilevel"/>
    <w:tmpl w:val="8EF2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502C2"/>
    <w:multiLevelType w:val="hybridMultilevel"/>
    <w:tmpl w:val="5F849F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9291B"/>
    <w:multiLevelType w:val="hybridMultilevel"/>
    <w:tmpl w:val="448054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1E79"/>
    <w:multiLevelType w:val="multilevel"/>
    <w:tmpl w:val="17BA92F6"/>
    <w:numStyleLink w:val="Q"/>
  </w:abstractNum>
  <w:abstractNum w:abstractNumId="21" w15:restartNumberingAfterBreak="0">
    <w:nsid w:val="671E4615"/>
    <w:multiLevelType w:val="multilevel"/>
    <w:tmpl w:val="A45E35D6"/>
    <w:lvl w:ilvl="0">
      <w:start w:val="1"/>
      <w:numFmt w:val="decimal"/>
      <w:lvlText w:val="%1."/>
      <w:lvlJc w:val="left"/>
      <w:pPr>
        <w:ind w:left="0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eastAsiaTheme="minorEastAsia" w:hAnsiTheme="minorHAnsi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22" w15:restartNumberingAfterBreak="0">
    <w:nsid w:val="687A6947"/>
    <w:multiLevelType w:val="multilevel"/>
    <w:tmpl w:val="17BA92F6"/>
    <w:lvl w:ilvl="0">
      <w:start w:val="1"/>
      <w:numFmt w:val="decimal"/>
      <w:lvlText w:val="%1."/>
      <w:lvlJc w:val="left"/>
      <w:pPr>
        <w:ind w:left="0" w:hanging="284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23" w15:restartNumberingAfterBreak="0">
    <w:nsid w:val="6A05195A"/>
    <w:multiLevelType w:val="multilevel"/>
    <w:tmpl w:val="17BA92F6"/>
    <w:numStyleLink w:val="Q"/>
  </w:abstractNum>
  <w:abstractNum w:abstractNumId="24" w15:restartNumberingAfterBreak="0">
    <w:nsid w:val="6FDF183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B151B"/>
    <w:multiLevelType w:val="multilevel"/>
    <w:tmpl w:val="A45E35D6"/>
    <w:lvl w:ilvl="0">
      <w:start w:val="1"/>
      <w:numFmt w:val="decimal"/>
      <w:lvlText w:val="%1."/>
      <w:lvlJc w:val="left"/>
      <w:pPr>
        <w:ind w:left="0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suff w:val="space"/>
      <w:lvlText w:val="%2."/>
      <w:lvlJc w:val="left"/>
      <w:pPr>
        <w:ind w:left="284" w:hanging="284"/>
      </w:pPr>
      <w:rPr>
        <w:rFonts w:asciiTheme="minorHAnsi" w:eastAsiaTheme="minorEastAsia" w:hAnsiTheme="minorHAnsi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ind w:left="56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2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136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2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988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272" w:hanging="284"/>
      </w:pPr>
      <w:rPr>
        <w:rFonts w:hint="default"/>
      </w:rPr>
    </w:lvl>
  </w:abstractNum>
  <w:abstractNum w:abstractNumId="26" w15:restartNumberingAfterBreak="0">
    <w:nsid w:val="76281D2A"/>
    <w:multiLevelType w:val="hybridMultilevel"/>
    <w:tmpl w:val="00DA2980"/>
    <w:lvl w:ilvl="0" w:tplc="2D64B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E32AF"/>
    <w:multiLevelType w:val="multilevel"/>
    <w:tmpl w:val="17BA92F6"/>
    <w:numStyleLink w:val="Q"/>
  </w:abstractNum>
  <w:num w:numId="1">
    <w:abstractNumId w:val="9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5">
    <w:abstractNumId w:val="7"/>
  </w:num>
  <w:num w:numId="6">
    <w:abstractNumId w:val="17"/>
  </w:num>
  <w:num w:numId="7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0" w:hanging="284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8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0" w:hanging="284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ind w:left="0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space"/>
        <w:lvlText w:val="%2."/>
        <w:lvlJc w:val="left"/>
        <w:pPr>
          <w:ind w:left="284" w:hanging="284"/>
        </w:pPr>
        <w:rPr>
          <w:rFonts w:asciiTheme="minorHAnsi" w:hAnsiTheme="minorHAnsi" w:cs="Times New Roman" w:hint="default"/>
          <w:b/>
          <w:i w:val="0"/>
          <w:caps w:val="0"/>
          <w:strike w:val="0"/>
          <w:dstrike w:val="0"/>
          <w:vanish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2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3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420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98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272" w:hanging="284"/>
        </w:pPr>
        <w:rPr>
          <w:rFonts w:hint="default"/>
        </w:rPr>
      </w:lvl>
    </w:lvlOverride>
  </w:num>
  <w:num w:numId="13">
    <w:abstractNumId w:val="25"/>
    <w:lvlOverride w:ilvl="0">
      <w:lvl w:ilvl="0">
        <w:start w:val="1"/>
        <w:numFmt w:val="decimal"/>
        <w:lvlText w:val="%1."/>
        <w:lvlJc w:val="left"/>
        <w:pPr>
          <w:ind w:left="76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96" w:hanging="360"/>
        </w:pPr>
        <w:rPr>
          <w:b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516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236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2956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676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396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116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836" w:hanging="180"/>
        </w:pPr>
      </w:lvl>
    </w:lvlOverride>
  </w:num>
  <w:num w:numId="14">
    <w:abstractNumId w:val="13"/>
  </w:num>
  <w:num w:numId="15">
    <w:abstractNumId w:val="5"/>
  </w:num>
  <w:num w:numId="16">
    <w:abstractNumId w:val="12"/>
  </w:num>
  <w:num w:numId="17">
    <w:abstractNumId w:val="21"/>
  </w:num>
  <w:num w:numId="18">
    <w:abstractNumId w:val="4"/>
  </w:num>
  <w:num w:numId="19">
    <w:abstractNumId w:val="23"/>
  </w:num>
  <w:num w:numId="20">
    <w:abstractNumId w:val="10"/>
  </w:num>
  <w:num w:numId="21">
    <w:abstractNumId w:val="24"/>
  </w:num>
  <w:num w:numId="22">
    <w:abstractNumId w:val="27"/>
  </w:num>
  <w:num w:numId="23">
    <w:abstractNumId w:val="0"/>
  </w:num>
  <w:num w:numId="24">
    <w:abstractNumId w:val="1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26"/>
  </w:num>
  <w:num w:numId="30">
    <w:abstractNumId w:val="2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2"/>
  </w:num>
  <w:num w:numId="35">
    <w:abstractNumId w:val="6"/>
  </w:num>
  <w:num w:numId="36">
    <w:abstractNumId w:val="1"/>
  </w:num>
  <w:num w:numId="37">
    <w:abstractNumId w:val="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A3"/>
    <w:rsid w:val="000134A9"/>
    <w:rsid w:val="000508EF"/>
    <w:rsid w:val="00053D77"/>
    <w:rsid w:val="000A3345"/>
    <w:rsid w:val="000B12E5"/>
    <w:rsid w:val="000C6554"/>
    <w:rsid w:val="000E2653"/>
    <w:rsid w:val="00103C42"/>
    <w:rsid w:val="00116AFA"/>
    <w:rsid w:val="00121498"/>
    <w:rsid w:val="00133B59"/>
    <w:rsid w:val="001343FB"/>
    <w:rsid w:val="001424D6"/>
    <w:rsid w:val="001532D0"/>
    <w:rsid w:val="001718FD"/>
    <w:rsid w:val="001771F9"/>
    <w:rsid w:val="001A78C6"/>
    <w:rsid w:val="001C64EA"/>
    <w:rsid w:val="001F17C8"/>
    <w:rsid w:val="002A3F89"/>
    <w:rsid w:val="002A68A6"/>
    <w:rsid w:val="002B20A9"/>
    <w:rsid w:val="002E4943"/>
    <w:rsid w:val="0032466D"/>
    <w:rsid w:val="003408B3"/>
    <w:rsid w:val="00353728"/>
    <w:rsid w:val="00356B20"/>
    <w:rsid w:val="00386C02"/>
    <w:rsid w:val="003B6CBF"/>
    <w:rsid w:val="003D1776"/>
    <w:rsid w:val="003D3BB8"/>
    <w:rsid w:val="004B41C6"/>
    <w:rsid w:val="004F13CF"/>
    <w:rsid w:val="004F4CB8"/>
    <w:rsid w:val="005122FA"/>
    <w:rsid w:val="005277D1"/>
    <w:rsid w:val="0053612B"/>
    <w:rsid w:val="00562D0C"/>
    <w:rsid w:val="005822C2"/>
    <w:rsid w:val="005870A4"/>
    <w:rsid w:val="005932D3"/>
    <w:rsid w:val="005A20A0"/>
    <w:rsid w:val="005C4917"/>
    <w:rsid w:val="005F583D"/>
    <w:rsid w:val="00615B40"/>
    <w:rsid w:val="00625573"/>
    <w:rsid w:val="00626E0F"/>
    <w:rsid w:val="00634187"/>
    <w:rsid w:val="00643D11"/>
    <w:rsid w:val="0067731A"/>
    <w:rsid w:val="00680041"/>
    <w:rsid w:val="00682307"/>
    <w:rsid w:val="006A2305"/>
    <w:rsid w:val="006B1682"/>
    <w:rsid w:val="006E390A"/>
    <w:rsid w:val="006F183B"/>
    <w:rsid w:val="007110B0"/>
    <w:rsid w:val="007275B1"/>
    <w:rsid w:val="0077193A"/>
    <w:rsid w:val="00772C44"/>
    <w:rsid w:val="007877AA"/>
    <w:rsid w:val="007A6CE8"/>
    <w:rsid w:val="007A7764"/>
    <w:rsid w:val="007C35A8"/>
    <w:rsid w:val="00812755"/>
    <w:rsid w:val="00826640"/>
    <w:rsid w:val="00832B53"/>
    <w:rsid w:val="00837873"/>
    <w:rsid w:val="0084040C"/>
    <w:rsid w:val="00857478"/>
    <w:rsid w:val="00860F2B"/>
    <w:rsid w:val="00875770"/>
    <w:rsid w:val="00893F38"/>
    <w:rsid w:val="008B5914"/>
    <w:rsid w:val="008E5053"/>
    <w:rsid w:val="008F477F"/>
    <w:rsid w:val="008F72C8"/>
    <w:rsid w:val="009123BA"/>
    <w:rsid w:val="00930329"/>
    <w:rsid w:val="00956156"/>
    <w:rsid w:val="00977ADB"/>
    <w:rsid w:val="009D1A0F"/>
    <w:rsid w:val="009E0FEA"/>
    <w:rsid w:val="00A61AC9"/>
    <w:rsid w:val="00A76AD3"/>
    <w:rsid w:val="00AB4BAE"/>
    <w:rsid w:val="00AB7D68"/>
    <w:rsid w:val="00AC4ACA"/>
    <w:rsid w:val="00AD38CA"/>
    <w:rsid w:val="00AE2574"/>
    <w:rsid w:val="00AF5BC9"/>
    <w:rsid w:val="00B01E20"/>
    <w:rsid w:val="00B0637E"/>
    <w:rsid w:val="00B13C1A"/>
    <w:rsid w:val="00B2660B"/>
    <w:rsid w:val="00B850C9"/>
    <w:rsid w:val="00B92318"/>
    <w:rsid w:val="00C17A52"/>
    <w:rsid w:val="00C33076"/>
    <w:rsid w:val="00C44650"/>
    <w:rsid w:val="00C44EA3"/>
    <w:rsid w:val="00C67037"/>
    <w:rsid w:val="00C8311A"/>
    <w:rsid w:val="00C919BA"/>
    <w:rsid w:val="00CA5A3D"/>
    <w:rsid w:val="00CA5D1C"/>
    <w:rsid w:val="00CB5AF5"/>
    <w:rsid w:val="00CB6093"/>
    <w:rsid w:val="00CC0053"/>
    <w:rsid w:val="00CE4AEB"/>
    <w:rsid w:val="00CF3670"/>
    <w:rsid w:val="00D15825"/>
    <w:rsid w:val="00D545E4"/>
    <w:rsid w:val="00D5591C"/>
    <w:rsid w:val="00D760A4"/>
    <w:rsid w:val="00DB28A6"/>
    <w:rsid w:val="00E32F53"/>
    <w:rsid w:val="00E40DFC"/>
    <w:rsid w:val="00E51C64"/>
    <w:rsid w:val="00E5600F"/>
    <w:rsid w:val="00E63874"/>
    <w:rsid w:val="00E7134A"/>
    <w:rsid w:val="00E71D98"/>
    <w:rsid w:val="00EA0C7A"/>
    <w:rsid w:val="00EE1F69"/>
    <w:rsid w:val="00F03BC8"/>
    <w:rsid w:val="00F06AF1"/>
    <w:rsid w:val="00F074C8"/>
    <w:rsid w:val="00F13990"/>
    <w:rsid w:val="00F56C73"/>
    <w:rsid w:val="00FA2E0B"/>
    <w:rsid w:val="00FA75C8"/>
    <w:rsid w:val="00FD0B29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4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9BA"/>
    <w:pPr>
      <w:spacing w:line="259" w:lineRule="auto"/>
    </w:pPr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4040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40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40C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12B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53612B"/>
  </w:style>
  <w:style w:type="paragraph" w:styleId="Pieddepage">
    <w:name w:val="footer"/>
    <w:basedOn w:val="Normal"/>
    <w:link w:val="PieddepageCar"/>
    <w:uiPriority w:val="99"/>
    <w:unhideWhenUsed/>
    <w:rsid w:val="0053612B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uiPriority w:val="99"/>
    <w:rsid w:val="0053612B"/>
  </w:style>
  <w:style w:type="paragraph" w:customStyle="1" w:styleId="consignes">
    <w:name w:val="(!)consignes"/>
    <w:basedOn w:val="Normal"/>
    <w:link w:val="consignesCar"/>
    <w:qFormat/>
    <w:rsid w:val="0053612B"/>
    <w:pPr>
      <w:spacing w:line="240" w:lineRule="auto"/>
      <w:ind w:left="1572" w:right="-20"/>
    </w:pPr>
    <w:rPr>
      <w:rFonts w:ascii="Calibri" w:hAnsi="Calibri" w:cs="Calibri"/>
      <w:color w:val="231F20"/>
      <w:sz w:val="18"/>
    </w:rPr>
  </w:style>
  <w:style w:type="character" w:customStyle="1" w:styleId="consignesCar">
    <w:name w:val="(!)consignes Car"/>
    <w:link w:val="consignes"/>
    <w:rsid w:val="0053612B"/>
    <w:rPr>
      <w:rFonts w:ascii="Calibri" w:eastAsia="Calibri" w:hAnsi="Calibri" w:cs="Calibri"/>
      <w:color w:val="231F20"/>
      <w:sz w:val="18"/>
    </w:rPr>
  </w:style>
  <w:style w:type="table" w:styleId="Grilledutableau">
    <w:name w:val="Table Grid"/>
    <w:basedOn w:val="TableauNormal"/>
    <w:uiPriority w:val="59"/>
    <w:rsid w:val="00B0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PiedsDePage">
    <w:name w:val="(!)EnTetePiedsDePage"/>
    <w:basedOn w:val="Pieddepage"/>
    <w:link w:val="EnTetePiedsDePageCar"/>
    <w:qFormat/>
    <w:rsid w:val="001424D6"/>
    <w:pPr>
      <w:spacing w:before="40" w:after="40"/>
      <w:jc w:val="right"/>
    </w:pPr>
    <w:rPr>
      <w:rFonts w:ascii="Arial" w:hAnsi="Arial" w:cs="Arial"/>
      <w:sz w:val="18"/>
    </w:rPr>
  </w:style>
  <w:style w:type="character" w:customStyle="1" w:styleId="EnTetePiedsDePageCar">
    <w:name w:val="(!)EnTetePiedsDePage Car"/>
    <w:link w:val="EnTetePiedsDePage"/>
    <w:rsid w:val="001424D6"/>
    <w:rPr>
      <w:rFonts w:ascii="Arial" w:hAnsi="Arial" w:cs="Arial"/>
      <w:sz w:val="18"/>
    </w:rPr>
  </w:style>
  <w:style w:type="character" w:customStyle="1" w:styleId="Titre1Car">
    <w:name w:val="Titre 1 Car"/>
    <w:link w:val="Titre1"/>
    <w:uiPriority w:val="9"/>
    <w:rsid w:val="0084040C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84040C"/>
    <w:rPr>
      <w:rFonts w:eastAsia="Times New Roman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84040C"/>
    <w:rPr>
      <w:rFonts w:eastAsia="Times New Roman" w:cs="Times New Roman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5BC9"/>
    <w:rPr>
      <w:rFonts w:ascii="Tahoma" w:hAnsi="Tahoma" w:cs="Tahoma"/>
      <w:sz w:val="16"/>
      <w:szCs w:val="16"/>
    </w:rPr>
  </w:style>
  <w:style w:type="paragraph" w:customStyle="1" w:styleId="Ex">
    <w:name w:val="Ex"/>
    <w:basedOn w:val="Normal"/>
    <w:link w:val="ExCar"/>
    <w:qFormat/>
    <w:rsid w:val="00386C02"/>
    <w:pPr>
      <w:spacing w:after="120"/>
      <w:jc w:val="center"/>
      <w:outlineLvl w:val="0"/>
    </w:pPr>
    <w:rPr>
      <w:b/>
      <w:sz w:val="28"/>
      <w:szCs w:val="28"/>
    </w:rPr>
  </w:style>
  <w:style w:type="character" w:customStyle="1" w:styleId="ExCar">
    <w:name w:val="Ex Car"/>
    <w:basedOn w:val="Policepardfaut"/>
    <w:link w:val="Ex"/>
    <w:rsid w:val="00386C02"/>
    <w:rPr>
      <w:rFonts w:asciiTheme="minorHAnsi" w:hAnsiTheme="minorHAnsi"/>
      <w:b/>
      <w:sz w:val="28"/>
      <w:szCs w:val="28"/>
    </w:rPr>
  </w:style>
  <w:style w:type="numbering" w:customStyle="1" w:styleId="Q">
    <w:name w:val="Q"/>
    <w:uiPriority w:val="99"/>
    <w:rsid w:val="002A3F89"/>
    <w:pPr>
      <w:numPr>
        <w:numId w:val="18"/>
      </w:numPr>
    </w:pPr>
  </w:style>
  <w:style w:type="paragraph" w:styleId="Paragraphedeliste">
    <w:name w:val="List Paragraph"/>
    <w:basedOn w:val="Normal"/>
    <w:link w:val="ParagraphedelisteCar"/>
    <w:uiPriority w:val="34"/>
    <w:qFormat/>
    <w:rsid w:val="00E40DFC"/>
    <w:pPr>
      <w:contextualSpacing/>
    </w:pPr>
  </w:style>
  <w:style w:type="paragraph" w:styleId="Sansinterligne">
    <w:name w:val="No Spacing"/>
    <w:uiPriority w:val="1"/>
    <w:qFormat/>
    <w:rsid w:val="000B12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rsid w:val="00E40DFC"/>
    <w:rPr>
      <w:rFonts w:asciiTheme="minorHAnsi" w:hAnsiTheme="minorHAnsi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40DFC"/>
    <w:rPr>
      <w:color w:val="808080"/>
    </w:rPr>
  </w:style>
  <w:style w:type="paragraph" w:customStyle="1" w:styleId="Par">
    <w:name w:val="Par"/>
    <w:basedOn w:val="Normal"/>
    <w:link w:val="ParCar"/>
    <w:qFormat/>
    <w:rsid w:val="001343FB"/>
    <w:pPr>
      <w:tabs>
        <w:tab w:val="num" w:pos="432"/>
      </w:tabs>
      <w:spacing w:line="276" w:lineRule="auto"/>
      <w:ind w:left="431" w:hanging="431"/>
      <w:jc w:val="center"/>
      <w:outlineLvl w:val="0"/>
    </w:pPr>
    <w:rPr>
      <w:rFonts w:eastAsia="SimSun" w:cs="Lucida Sans"/>
      <w:b/>
      <w:bCs/>
      <w:iCs/>
      <w:kern w:val="2"/>
      <w:sz w:val="32"/>
      <w:szCs w:val="32"/>
      <w:lang w:eastAsia="zh-CN"/>
    </w:rPr>
  </w:style>
  <w:style w:type="character" w:customStyle="1" w:styleId="ParCar">
    <w:name w:val="Par Car"/>
    <w:basedOn w:val="Policepardfaut"/>
    <w:link w:val="Par"/>
    <w:rsid w:val="001343FB"/>
    <w:rPr>
      <w:rFonts w:asciiTheme="minorHAnsi" w:eastAsia="SimSun" w:hAnsiTheme="minorHAnsi" w:cs="Lucida Sans"/>
      <w:b/>
      <w:bCs/>
      <w:iCs/>
      <w:kern w:val="2"/>
      <w:sz w:val="32"/>
      <w:szCs w:val="32"/>
      <w:lang w:eastAsia="zh-CN"/>
    </w:rPr>
  </w:style>
  <w:style w:type="paragraph" w:customStyle="1" w:styleId="Default">
    <w:name w:val="Default"/>
    <w:rsid w:val="001343FB"/>
    <w:pPr>
      <w:autoSpaceDE w:val="0"/>
      <w:autoSpaceDN w:val="0"/>
      <w:adjustRightInd w:val="0"/>
    </w:pPr>
    <w:rPr>
      <w:rFonts w:eastAsia="MS Mincho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F\pouf\BNS\SantorinG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SantorinG5.dotx</Template>
  <TotalTime>0</TotalTime>
  <Pages>6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2020-02-23T20:26:00Z</dcterms:created>
  <dcterms:modified xsi:type="dcterms:W3CDTF">2020-09-15T09:26:00Z</dcterms:modified>
</cp:coreProperties>
</file>